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8250" w:type="dxa"/>
        <w:jc w:val="center"/>
        <w:tblCellSpacing w:w="15" w:type="dxa"/>
        <w:tblCellMar>
          <w:top w:w="15" w:type="dxa"/>
          <w:left w:w="15" w:type="dxa"/>
          <w:bottom w:w="15" w:type="dxa"/>
          <w:right w:w="15" w:type="dxa"/>
        </w:tblCellMar>
        <w:tblLook w:val="04A0"/>
      </w:tblPr>
      <w:tblGrid>
        <w:gridCol w:w="81"/>
        <w:gridCol w:w="9060"/>
        <w:gridCol w:w="81"/>
      </w:tblGrid>
      <w:tr w:rsidR="00C522CD" w:rsidRPr="00C522CD" w:rsidTr="00C522CD">
        <w:trPr>
          <w:tblCellSpacing w:w="15" w:type="dxa"/>
          <w:jc w:val="center"/>
        </w:trPr>
        <w:tc>
          <w:tcPr>
            <w:tcW w:w="750" w:type="dxa"/>
            <w:vAlign w:val="center"/>
            <w:hideMark/>
          </w:tcPr>
          <w:p w:rsidR="00C522CD" w:rsidRPr="00C522CD" w:rsidRDefault="00C522CD" w:rsidP="00C522CD">
            <w:pPr>
              <w:spacing w:after="0" w:line="240" w:lineRule="auto"/>
              <w:rPr>
                <w:rFonts w:ascii="Times New Roman" w:eastAsia="Times New Roman" w:hAnsi="Times New Roman" w:cs="Times New Roman"/>
                <w:sz w:val="24"/>
                <w:szCs w:val="24"/>
              </w:rPr>
            </w:pPr>
          </w:p>
        </w:tc>
        <w:tc>
          <w:tcPr>
            <w:tcW w:w="0" w:type="auto"/>
            <w:vAlign w:val="center"/>
            <w:hideMark/>
          </w:tcPr>
          <w:p w:rsidR="00C522CD" w:rsidRPr="00C522CD" w:rsidRDefault="00C522CD" w:rsidP="00C522C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686425" cy="609600"/>
                  <wp:effectExtent l="19050" t="0" r="9525" b="0"/>
                  <wp:docPr id="1" name="Picture 1" descr="http://slim.emporia.edu/Forms/syllabus/letterhe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im.emporia.edu/Forms/syllabus/letterhead.png"/>
                          <pic:cNvPicPr>
                            <a:picLocks noChangeAspect="1" noChangeArrowheads="1"/>
                          </pic:cNvPicPr>
                        </pic:nvPicPr>
                        <pic:blipFill>
                          <a:blip r:embed="rId5" cstate="print"/>
                          <a:srcRect/>
                          <a:stretch>
                            <a:fillRect/>
                          </a:stretch>
                        </pic:blipFill>
                        <pic:spPr bwMode="auto">
                          <a:xfrm>
                            <a:off x="0" y="0"/>
                            <a:ext cx="5686425" cy="609600"/>
                          </a:xfrm>
                          <a:prstGeom prst="rect">
                            <a:avLst/>
                          </a:prstGeom>
                          <a:noFill/>
                          <a:ln w="9525">
                            <a:noFill/>
                            <a:miter lim="800000"/>
                            <a:headEnd/>
                            <a:tailEnd/>
                          </a:ln>
                        </pic:spPr>
                      </pic:pic>
                    </a:graphicData>
                  </a:graphic>
                </wp:inline>
              </w:drawing>
            </w:r>
            <w:r w:rsidRPr="00C522CD">
              <w:rPr>
                <w:rFonts w:ascii="Times New Roman" w:eastAsia="Times New Roman" w:hAnsi="Times New Roman" w:cs="Times New Roman"/>
                <w:sz w:val="24"/>
                <w:szCs w:val="24"/>
              </w:rPr>
              <w:br/>
            </w:r>
            <w:r w:rsidRPr="00C522CD">
              <w:rPr>
                <w:rFonts w:ascii="Times New Roman" w:eastAsia="Times New Roman" w:hAnsi="Times New Roman" w:cs="Times New Roman"/>
                <w:sz w:val="24"/>
                <w:szCs w:val="24"/>
              </w:rPr>
              <w:br/>
            </w:r>
            <w:r w:rsidRPr="00C522CD">
              <w:rPr>
                <w:rFonts w:ascii="Times New Roman" w:eastAsia="Times New Roman" w:hAnsi="Times New Roman" w:cs="Times New Roman"/>
                <w:sz w:val="36"/>
                <w:szCs w:val="36"/>
              </w:rPr>
              <w:t xml:space="preserve">Course Syllabus - Spring 2011 </w:t>
            </w:r>
            <w:r w:rsidRPr="00C522CD">
              <w:rPr>
                <w:rFonts w:ascii="Times New Roman" w:eastAsia="Times New Roman" w:hAnsi="Times New Roman" w:cs="Times New Roman"/>
                <w:sz w:val="36"/>
                <w:szCs w:val="36"/>
              </w:rPr>
              <w:br/>
              <w:t xml:space="preserve">LI 804XO </w:t>
            </w:r>
            <w:r w:rsidRPr="00C522CD">
              <w:rPr>
                <w:rFonts w:ascii="Times New Roman" w:eastAsia="Times New Roman" w:hAnsi="Times New Roman" w:cs="Times New Roman"/>
                <w:sz w:val="36"/>
                <w:szCs w:val="36"/>
              </w:rPr>
              <w:br/>
              <w:t xml:space="preserve">Organization of Information </w:t>
            </w:r>
            <w:r w:rsidRPr="00C522CD">
              <w:rPr>
                <w:rFonts w:ascii="Times New Roman" w:eastAsia="Times New Roman" w:hAnsi="Times New Roman" w:cs="Times New Roman"/>
                <w:sz w:val="36"/>
                <w:szCs w:val="36"/>
              </w:rPr>
              <w:br/>
              <w:t xml:space="preserve">2/18-19; 4/15/16; &amp; Internet </w:t>
            </w:r>
          </w:p>
        </w:tc>
        <w:tc>
          <w:tcPr>
            <w:tcW w:w="750" w:type="dxa"/>
            <w:vAlign w:val="center"/>
            <w:hideMark/>
          </w:tcPr>
          <w:p w:rsidR="00C522CD" w:rsidRPr="00C522CD" w:rsidRDefault="00C522CD" w:rsidP="00C522CD">
            <w:pPr>
              <w:spacing w:after="0" w:line="240" w:lineRule="auto"/>
              <w:rPr>
                <w:rFonts w:ascii="Times New Roman" w:eastAsia="Times New Roman" w:hAnsi="Times New Roman" w:cs="Times New Roman"/>
                <w:sz w:val="24"/>
                <w:szCs w:val="24"/>
              </w:rPr>
            </w:pPr>
          </w:p>
        </w:tc>
      </w:tr>
    </w:tbl>
    <w:p w:rsidR="00C522CD" w:rsidRPr="00C522CD" w:rsidRDefault="00C522CD" w:rsidP="00C522CD">
      <w:pPr>
        <w:spacing w:after="0" w:line="240" w:lineRule="auto"/>
        <w:jc w:val="center"/>
        <w:rPr>
          <w:rFonts w:ascii="Times New Roman" w:eastAsia="Times New Roman" w:hAnsi="Times New Roman" w:cs="Times New Roman"/>
          <w:vanish/>
          <w:sz w:val="24"/>
          <w:szCs w:val="24"/>
        </w:rPr>
      </w:pPr>
    </w:p>
    <w:tbl>
      <w:tblPr>
        <w:tblW w:w="3500" w:type="pct"/>
        <w:jc w:val="center"/>
        <w:tblCellSpacing w:w="15" w:type="dxa"/>
        <w:tblCellMar>
          <w:top w:w="15" w:type="dxa"/>
          <w:left w:w="15" w:type="dxa"/>
          <w:bottom w:w="15" w:type="dxa"/>
          <w:right w:w="15" w:type="dxa"/>
        </w:tblCellMar>
        <w:tblLook w:val="04A0"/>
      </w:tblPr>
      <w:tblGrid>
        <w:gridCol w:w="2655"/>
        <w:gridCol w:w="3960"/>
      </w:tblGrid>
      <w:tr w:rsidR="00C522CD" w:rsidRPr="00C522CD" w:rsidTr="00C522CD">
        <w:trPr>
          <w:tblCellSpacing w:w="15" w:type="dxa"/>
          <w:jc w:val="center"/>
        </w:trPr>
        <w:tc>
          <w:tcPr>
            <w:tcW w:w="2000" w:type="pct"/>
            <w:vAlign w:val="center"/>
            <w:hideMark/>
          </w:tcPr>
          <w:p w:rsidR="00C522CD" w:rsidRPr="00C522CD" w:rsidRDefault="00C522CD" w:rsidP="00C522CD">
            <w:pPr>
              <w:spacing w:after="0"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b/>
                <w:bCs/>
                <w:sz w:val="24"/>
                <w:szCs w:val="24"/>
              </w:rPr>
              <w:t>Faculty:</w:t>
            </w:r>
          </w:p>
        </w:tc>
        <w:tc>
          <w:tcPr>
            <w:tcW w:w="3000" w:type="pct"/>
            <w:vAlign w:val="center"/>
            <w:hideMark/>
          </w:tcPr>
          <w:p w:rsidR="00C522CD" w:rsidRPr="00C522CD" w:rsidRDefault="00C522CD" w:rsidP="00C522CD">
            <w:pPr>
              <w:spacing w:after="0"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Lynne Chase</w:t>
            </w:r>
          </w:p>
        </w:tc>
      </w:tr>
      <w:tr w:rsidR="00C522CD" w:rsidRPr="00C522CD" w:rsidTr="00C522CD">
        <w:trPr>
          <w:tblCellSpacing w:w="15" w:type="dxa"/>
          <w:jc w:val="center"/>
        </w:trPr>
        <w:tc>
          <w:tcPr>
            <w:tcW w:w="2000" w:type="pct"/>
            <w:vAlign w:val="center"/>
            <w:hideMark/>
          </w:tcPr>
          <w:p w:rsidR="00C522CD" w:rsidRPr="00C522CD" w:rsidRDefault="00C522CD" w:rsidP="00C522CD">
            <w:pPr>
              <w:spacing w:after="0"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b/>
                <w:bCs/>
                <w:sz w:val="24"/>
                <w:szCs w:val="24"/>
              </w:rPr>
              <w:t>Email:</w:t>
            </w:r>
          </w:p>
        </w:tc>
        <w:tc>
          <w:tcPr>
            <w:tcW w:w="0" w:type="auto"/>
            <w:vAlign w:val="center"/>
            <w:hideMark/>
          </w:tcPr>
          <w:p w:rsidR="00C522CD" w:rsidRPr="00C522CD" w:rsidRDefault="00F6384C" w:rsidP="00C522CD">
            <w:pPr>
              <w:spacing w:after="0" w:line="240" w:lineRule="auto"/>
              <w:rPr>
                <w:rFonts w:ascii="Times New Roman" w:eastAsia="Times New Roman" w:hAnsi="Times New Roman" w:cs="Times New Roman"/>
                <w:sz w:val="24"/>
                <w:szCs w:val="24"/>
              </w:rPr>
            </w:pPr>
            <w:hyperlink r:id="rId6" w:history="1">
              <w:r w:rsidR="00C522CD" w:rsidRPr="00C522CD">
                <w:rPr>
                  <w:rFonts w:ascii="Times New Roman" w:eastAsia="Times New Roman" w:hAnsi="Times New Roman" w:cs="Times New Roman"/>
                  <w:color w:val="0000FF"/>
                  <w:sz w:val="24"/>
                  <w:szCs w:val="24"/>
                  <w:u w:val="single"/>
                </w:rPr>
                <w:t>lchase@emporia.edu</w:t>
              </w:r>
            </w:hyperlink>
          </w:p>
        </w:tc>
      </w:tr>
      <w:tr w:rsidR="00C522CD" w:rsidRPr="00C522CD" w:rsidTr="00C522CD">
        <w:trPr>
          <w:tblCellSpacing w:w="15" w:type="dxa"/>
          <w:jc w:val="center"/>
        </w:trPr>
        <w:tc>
          <w:tcPr>
            <w:tcW w:w="2000" w:type="pct"/>
            <w:vAlign w:val="center"/>
            <w:hideMark/>
          </w:tcPr>
          <w:p w:rsidR="00C522CD" w:rsidRPr="00C522CD" w:rsidRDefault="00C522CD" w:rsidP="00C522CD">
            <w:pPr>
              <w:spacing w:after="0"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b/>
                <w:bCs/>
                <w:sz w:val="24"/>
                <w:szCs w:val="24"/>
              </w:rPr>
              <w:t>Primary Phone:</w:t>
            </w:r>
            <w:r w:rsidRPr="00C522CD">
              <w:rPr>
                <w:rFonts w:ascii="Times New Roman" w:eastAsia="Times New Roman" w:hAnsi="Times New Roman" w:cs="Times New Roman"/>
                <w:sz w:val="24"/>
                <w:szCs w:val="24"/>
              </w:rPr>
              <w:t xml:space="preserve"> </w:t>
            </w:r>
          </w:p>
        </w:tc>
        <w:tc>
          <w:tcPr>
            <w:tcW w:w="0" w:type="auto"/>
            <w:vAlign w:val="center"/>
            <w:hideMark/>
          </w:tcPr>
          <w:p w:rsidR="00C522CD" w:rsidRPr="00C522CD" w:rsidRDefault="00C522CD" w:rsidP="00C522CD">
            <w:pPr>
              <w:spacing w:after="0"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 xml:space="preserve">(620) 341-5718 </w:t>
            </w:r>
          </w:p>
        </w:tc>
      </w:tr>
      <w:tr w:rsidR="00C522CD" w:rsidRPr="00C522CD" w:rsidTr="00C522CD">
        <w:trPr>
          <w:tblCellSpacing w:w="15" w:type="dxa"/>
          <w:jc w:val="center"/>
        </w:trPr>
        <w:tc>
          <w:tcPr>
            <w:tcW w:w="2000" w:type="pct"/>
            <w:vAlign w:val="center"/>
            <w:hideMark/>
          </w:tcPr>
          <w:p w:rsidR="00C522CD" w:rsidRPr="00C522CD" w:rsidRDefault="00C522CD" w:rsidP="00C522CD">
            <w:pPr>
              <w:spacing w:after="0"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b/>
                <w:bCs/>
                <w:sz w:val="24"/>
                <w:szCs w:val="24"/>
              </w:rPr>
              <w:t>Secondary Phone:</w:t>
            </w:r>
          </w:p>
        </w:tc>
        <w:tc>
          <w:tcPr>
            <w:tcW w:w="0" w:type="auto"/>
            <w:vAlign w:val="center"/>
            <w:hideMark/>
          </w:tcPr>
          <w:p w:rsidR="00C522CD" w:rsidRPr="00C522CD" w:rsidRDefault="00C522CD" w:rsidP="00C522CD">
            <w:pPr>
              <w:spacing w:after="0"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 xml:space="preserve">(800) 552-4770 </w:t>
            </w:r>
          </w:p>
        </w:tc>
      </w:tr>
      <w:tr w:rsidR="00C522CD" w:rsidRPr="00C522CD" w:rsidTr="00C522CD">
        <w:trPr>
          <w:tblCellSpacing w:w="15" w:type="dxa"/>
          <w:jc w:val="center"/>
        </w:trPr>
        <w:tc>
          <w:tcPr>
            <w:tcW w:w="2000" w:type="pct"/>
            <w:vAlign w:val="center"/>
            <w:hideMark/>
          </w:tcPr>
          <w:p w:rsidR="00C522CD" w:rsidRPr="00C522CD" w:rsidRDefault="00C522CD" w:rsidP="00C522CD">
            <w:pPr>
              <w:spacing w:after="0"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b/>
                <w:bCs/>
                <w:sz w:val="24"/>
                <w:szCs w:val="24"/>
              </w:rPr>
              <w:t>Fax:</w:t>
            </w:r>
          </w:p>
        </w:tc>
        <w:tc>
          <w:tcPr>
            <w:tcW w:w="0" w:type="auto"/>
            <w:vAlign w:val="center"/>
            <w:hideMark/>
          </w:tcPr>
          <w:p w:rsidR="00C522CD" w:rsidRPr="00C522CD" w:rsidRDefault="00C522CD" w:rsidP="00C522CD">
            <w:pPr>
              <w:spacing w:after="0"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(620) 341-5233</w:t>
            </w:r>
          </w:p>
        </w:tc>
      </w:tr>
      <w:tr w:rsidR="00C522CD" w:rsidRPr="00C522CD" w:rsidTr="00C522CD">
        <w:trPr>
          <w:tblCellSpacing w:w="15" w:type="dxa"/>
          <w:jc w:val="center"/>
        </w:trPr>
        <w:tc>
          <w:tcPr>
            <w:tcW w:w="2000" w:type="pct"/>
            <w:vAlign w:val="center"/>
            <w:hideMark/>
          </w:tcPr>
          <w:p w:rsidR="00C522CD" w:rsidRPr="00C522CD" w:rsidRDefault="00C522CD" w:rsidP="00C522CD">
            <w:pPr>
              <w:spacing w:after="0"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b/>
                <w:bCs/>
                <w:sz w:val="24"/>
                <w:szCs w:val="24"/>
              </w:rPr>
              <w:t>Office Hours:</w:t>
            </w:r>
          </w:p>
        </w:tc>
        <w:tc>
          <w:tcPr>
            <w:tcW w:w="0" w:type="auto"/>
            <w:vAlign w:val="center"/>
            <w:hideMark/>
          </w:tcPr>
          <w:p w:rsidR="00C522CD" w:rsidRPr="00C522CD" w:rsidRDefault="00C522CD" w:rsidP="00C522CD">
            <w:pPr>
              <w:spacing w:after="0"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As arranged and one hour before class on each teaching weekend</w:t>
            </w:r>
          </w:p>
        </w:tc>
      </w:tr>
      <w:tr w:rsidR="00C522CD" w:rsidRPr="00C522CD" w:rsidTr="00C522CD">
        <w:trPr>
          <w:tblCellSpacing w:w="15" w:type="dxa"/>
          <w:jc w:val="center"/>
        </w:trPr>
        <w:tc>
          <w:tcPr>
            <w:tcW w:w="2000" w:type="pct"/>
            <w:vAlign w:val="center"/>
            <w:hideMark/>
          </w:tcPr>
          <w:p w:rsidR="00C522CD" w:rsidRPr="00C522CD" w:rsidRDefault="00C522CD" w:rsidP="00C522CD">
            <w:pPr>
              <w:spacing w:after="0"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b/>
                <w:bCs/>
                <w:sz w:val="24"/>
                <w:szCs w:val="24"/>
              </w:rPr>
              <w:t>Online Course Login:</w:t>
            </w:r>
          </w:p>
        </w:tc>
        <w:tc>
          <w:tcPr>
            <w:tcW w:w="0" w:type="auto"/>
            <w:vAlign w:val="center"/>
            <w:hideMark/>
          </w:tcPr>
          <w:p w:rsidR="00C522CD" w:rsidRPr="00C522CD" w:rsidRDefault="00F6384C" w:rsidP="00C522CD">
            <w:pPr>
              <w:spacing w:after="0" w:line="240" w:lineRule="auto"/>
              <w:rPr>
                <w:rFonts w:ascii="Times New Roman" w:eastAsia="Times New Roman" w:hAnsi="Times New Roman" w:cs="Times New Roman"/>
                <w:sz w:val="24"/>
                <w:szCs w:val="24"/>
              </w:rPr>
            </w:pPr>
            <w:hyperlink r:id="rId7" w:history="1">
              <w:r w:rsidR="00C522CD" w:rsidRPr="00C522CD">
                <w:rPr>
                  <w:rFonts w:ascii="Times New Roman" w:eastAsia="Times New Roman" w:hAnsi="Times New Roman" w:cs="Times New Roman"/>
                  <w:color w:val="0000FF"/>
                  <w:sz w:val="24"/>
                  <w:szCs w:val="24"/>
                  <w:u w:val="single"/>
                </w:rPr>
                <w:t>https://elearning.emporia.edu</w:t>
              </w:r>
            </w:hyperlink>
          </w:p>
        </w:tc>
      </w:tr>
      <w:tr w:rsidR="00C522CD" w:rsidRPr="00C522CD" w:rsidTr="00C522CD">
        <w:trPr>
          <w:tblCellSpacing w:w="15" w:type="dxa"/>
          <w:jc w:val="center"/>
        </w:trPr>
        <w:tc>
          <w:tcPr>
            <w:tcW w:w="2000" w:type="pct"/>
            <w:vAlign w:val="center"/>
            <w:hideMark/>
          </w:tcPr>
          <w:p w:rsidR="00C522CD" w:rsidRPr="00C522CD" w:rsidRDefault="00C522CD" w:rsidP="00C522CD">
            <w:pPr>
              <w:spacing w:after="0"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b/>
                <w:bCs/>
                <w:sz w:val="24"/>
                <w:szCs w:val="24"/>
              </w:rPr>
              <w:t>Credit Hours:</w:t>
            </w:r>
          </w:p>
        </w:tc>
        <w:tc>
          <w:tcPr>
            <w:tcW w:w="0" w:type="auto"/>
            <w:vAlign w:val="center"/>
            <w:hideMark/>
          </w:tcPr>
          <w:p w:rsidR="00C522CD" w:rsidRPr="00C522CD" w:rsidRDefault="00C522CD" w:rsidP="00C522CD">
            <w:pPr>
              <w:spacing w:after="0"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3.0</w:t>
            </w:r>
          </w:p>
        </w:tc>
      </w:tr>
      <w:tr w:rsidR="00C522CD" w:rsidRPr="00C522CD" w:rsidTr="00C522CD">
        <w:trPr>
          <w:tblCellSpacing w:w="15" w:type="dxa"/>
          <w:jc w:val="center"/>
        </w:trPr>
        <w:tc>
          <w:tcPr>
            <w:tcW w:w="2000" w:type="pct"/>
            <w:vAlign w:val="center"/>
            <w:hideMark/>
          </w:tcPr>
          <w:p w:rsidR="00C522CD" w:rsidRPr="00C522CD" w:rsidRDefault="00C522CD" w:rsidP="00C522CD">
            <w:pPr>
              <w:spacing w:after="0"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b/>
                <w:bCs/>
                <w:sz w:val="24"/>
                <w:szCs w:val="24"/>
              </w:rPr>
              <w:t>Note:</w:t>
            </w:r>
          </w:p>
        </w:tc>
        <w:tc>
          <w:tcPr>
            <w:tcW w:w="0" w:type="auto"/>
            <w:vAlign w:val="center"/>
            <w:hideMark/>
          </w:tcPr>
          <w:p w:rsidR="00C522CD" w:rsidRPr="00C522CD" w:rsidRDefault="00C522CD" w:rsidP="00C522CD">
            <w:pPr>
              <w:spacing w:after="0"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Course Syllabus May Change</w:t>
            </w:r>
          </w:p>
        </w:tc>
      </w:tr>
    </w:tbl>
    <w:p w:rsidR="00C522CD" w:rsidRPr="00C522CD" w:rsidRDefault="00C522CD" w:rsidP="00C522CD">
      <w:pPr>
        <w:spacing w:before="100" w:beforeAutospacing="1" w:after="100" w:afterAutospacing="1" w:line="240" w:lineRule="auto"/>
        <w:jc w:val="center"/>
        <w:outlineLvl w:val="2"/>
        <w:rPr>
          <w:rFonts w:ascii="Times New Roman" w:eastAsia="Times New Roman" w:hAnsi="Times New Roman" w:cs="Times New Roman"/>
          <w:b/>
          <w:bCs/>
          <w:sz w:val="27"/>
          <w:szCs w:val="27"/>
        </w:rPr>
      </w:pPr>
      <w:r w:rsidRPr="00C522CD">
        <w:rPr>
          <w:rFonts w:ascii="Times New Roman" w:eastAsia="Times New Roman" w:hAnsi="Times New Roman" w:cs="Times New Roman"/>
          <w:b/>
          <w:bCs/>
          <w:sz w:val="27"/>
          <w:szCs w:val="27"/>
        </w:rPr>
        <w:t xml:space="preserve">Important Dates for </w:t>
      </w:r>
      <w:proofErr w:type="gramStart"/>
      <w:r w:rsidRPr="00C522CD">
        <w:rPr>
          <w:rFonts w:ascii="Times New Roman" w:eastAsia="Times New Roman" w:hAnsi="Times New Roman" w:cs="Times New Roman"/>
          <w:b/>
          <w:bCs/>
          <w:sz w:val="27"/>
          <w:szCs w:val="27"/>
        </w:rPr>
        <w:t>Spring</w:t>
      </w:r>
      <w:proofErr w:type="gramEnd"/>
      <w:r w:rsidRPr="00C522CD">
        <w:rPr>
          <w:rFonts w:ascii="Times New Roman" w:eastAsia="Times New Roman" w:hAnsi="Times New Roman" w:cs="Times New Roman"/>
          <w:b/>
          <w:bCs/>
          <w:sz w:val="27"/>
          <w:szCs w:val="27"/>
        </w:rPr>
        <w:t xml:space="preserve"> 2011</w:t>
      </w:r>
    </w:p>
    <w:tbl>
      <w:tblPr>
        <w:tblW w:w="5000" w:type="pct"/>
        <w:jc w:val="center"/>
        <w:tblCellSpacing w:w="15" w:type="dxa"/>
        <w:tblCellMar>
          <w:top w:w="15" w:type="dxa"/>
          <w:left w:w="15" w:type="dxa"/>
          <w:bottom w:w="15" w:type="dxa"/>
          <w:right w:w="15" w:type="dxa"/>
        </w:tblCellMar>
        <w:tblLook w:val="04A0"/>
      </w:tblPr>
      <w:tblGrid>
        <w:gridCol w:w="2782"/>
        <w:gridCol w:w="2293"/>
        <w:gridCol w:w="2248"/>
        <w:gridCol w:w="2127"/>
      </w:tblGrid>
      <w:tr w:rsidR="00C522CD" w:rsidRPr="00C522CD" w:rsidTr="00C522CD">
        <w:trPr>
          <w:tblCellSpacing w:w="15" w:type="dxa"/>
          <w:jc w:val="center"/>
        </w:trPr>
        <w:tc>
          <w:tcPr>
            <w:tcW w:w="0" w:type="auto"/>
            <w:vAlign w:val="center"/>
            <w:hideMark/>
          </w:tcPr>
          <w:p w:rsidR="00C522CD" w:rsidRPr="00C522CD" w:rsidRDefault="00C522CD" w:rsidP="00C522CD">
            <w:pPr>
              <w:spacing w:after="0"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i/>
                <w:iCs/>
                <w:sz w:val="24"/>
                <w:szCs w:val="24"/>
              </w:rPr>
              <w:t>Jan 12: First day of class</w:t>
            </w:r>
          </w:p>
        </w:tc>
        <w:tc>
          <w:tcPr>
            <w:tcW w:w="0" w:type="auto"/>
            <w:vAlign w:val="center"/>
            <w:hideMark/>
          </w:tcPr>
          <w:p w:rsidR="00C522CD" w:rsidRPr="00C522CD" w:rsidRDefault="00C522CD" w:rsidP="00C522CD">
            <w:pPr>
              <w:spacing w:after="0"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i/>
                <w:iCs/>
                <w:sz w:val="24"/>
                <w:szCs w:val="24"/>
              </w:rPr>
              <w:t>Jan 17: MLK Day (ESU closed)</w:t>
            </w:r>
          </w:p>
        </w:tc>
        <w:tc>
          <w:tcPr>
            <w:tcW w:w="0" w:type="auto"/>
            <w:vAlign w:val="center"/>
            <w:hideMark/>
          </w:tcPr>
          <w:p w:rsidR="00C522CD" w:rsidRPr="00C522CD" w:rsidRDefault="00C522CD" w:rsidP="00C522CD">
            <w:pPr>
              <w:spacing w:after="0"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i/>
                <w:iCs/>
                <w:sz w:val="24"/>
                <w:szCs w:val="24"/>
              </w:rPr>
              <w:t>Jan 26: Last day to drop</w:t>
            </w:r>
          </w:p>
        </w:tc>
        <w:tc>
          <w:tcPr>
            <w:tcW w:w="0" w:type="auto"/>
            <w:vAlign w:val="center"/>
            <w:hideMark/>
          </w:tcPr>
          <w:p w:rsidR="00C522CD" w:rsidRPr="00C522CD" w:rsidRDefault="00C522CD" w:rsidP="00C522CD">
            <w:pPr>
              <w:spacing w:after="0"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i/>
                <w:iCs/>
                <w:sz w:val="24"/>
                <w:szCs w:val="24"/>
              </w:rPr>
              <w:t>Mar 8: Midterm grades due</w:t>
            </w:r>
          </w:p>
        </w:tc>
      </w:tr>
      <w:tr w:rsidR="00C522CD" w:rsidRPr="00C522CD" w:rsidTr="00C522CD">
        <w:trPr>
          <w:tblCellSpacing w:w="15" w:type="dxa"/>
          <w:jc w:val="center"/>
        </w:trPr>
        <w:tc>
          <w:tcPr>
            <w:tcW w:w="0" w:type="auto"/>
            <w:vAlign w:val="center"/>
            <w:hideMark/>
          </w:tcPr>
          <w:p w:rsidR="00C522CD" w:rsidRPr="00C522CD" w:rsidRDefault="00C522CD" w:rsidP="00C522CD">
            <w:pPr>
              <w:spacing w:after="0"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i/>
                <w:iCs/>
                <w:sz w:val="24"/>
                <w:szCs w:val="24"/>
              </w:rPr>
              <w:t>Mar 10: Midterm grades available</w:t>
            </w:r>
          </w:p>
        </w:tc>
        <w:tc>
          <w:tcPr>
            <w:tcW w:w="0" w:type="auto"/>
            <w:vAlign w:val="center"/>
            <w:hideMark/>
          </w:tcPr>
          <w:p w:rsidR="00C522CD" w:rsidRPr="00C522CD" w:rsidRDefault="00C522CD" w:rsidP="00C522CD">
            <w:pPr>
              <w:spacing w:after="0"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i/>
                <w:iCs/>
                <w:sz w:val="24"/>
                <w:szCs w:val="24"/>
              </w:rPr>
              <w:t>Mar 20-25: Spring Break</w:t>
            </w:r>
          </w:p>
        </w:tc>
        <w:tc>
          <w:tcPr>
            <w:tcW w:w="0" w:type="auto"/>
            <w:vAlign w:val="center"/>
            <w:hideMark/>
          </w:tcPr>
          <w:p w:rsidR="00C522CD" w:rsidRPr="00C522CD" w:rsidRDefault="00C522CD" w:rsidP="00C522CD">
            <w:pPr>
              <w:spacing w:after="0"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i/>
                <w:iCs/>
                <w:sz w:val="24"/>
                <w:szCs w:val="24"/>
              </w:rPr>
              <w:t>Mar 30: Last day to withdraw</w:t>
            </w:r>
          </w:p>
        </w:tc>
        <w:tc>
          <w:tcPr>
            <w:tcW w:w="0" w:type="auto"/>
            <w:vAlign w:val="center"/>
            <w:hideMark/>
          </w:tcPr>
          <w:p w:rsidR="00C522CD" w:rsidRPr="00C522CD" w:rsidRDefault="00C522CD" w:rsidP="00C522CD">
            <w:pPr>
              <w:spacing w:after="0"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i/>
                <w:iCs/>
                <w:sz w:val="24"/>
                <w:szCs w:val="24"/>
              </w:rPr>
              <w:t>May 6: Last day of semester</w:t>
            </w:r>
          </w:p>
        </w:tc>
      </w:tr>
      <w:tr w:rsidR="00C522CD" w:rsidRPr="00C522CD" w:rsidTr="00C522CD">
        <w:trPr>
          <w:tblCellSpacing w:w="15" w:type="dxa"/>
          <w:jc w:val="center"/>
        </w:trPr>
        <w:tc>
          <w:tcPr>
            <w:tcW w:w="0" w:type="auto"/>
            <w:vAlign w:val="center"/>
            <w:hideMark/>
          </w:tcPr>
          <w:p w:rsidR="00C522CD" w:rsidRPr="00C522CD" w:rsidRDefault="00C522CD" w:rsidP="00C522CD">
            <w:pPr>
              <w:spacing w:after="0"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i/>
                <w:iCs/>
                <w:sz w:val="24"/>
                <w:szCs w:val="24"/>
              </w:rPr>
              <w:t>May 14: Commencement</w:t>
            </w:r>
          </w:p>
        </w:tc>
        <w:tc>
          <w:tcPr>
            <w:tcW w:w="0" w:type="auto"/>
            <w:vAlign w:val="center"/>
            <w:hideMark/>
          </w:tcPr>
          <w:p w:rsidR="00C522CD" w:rsidRPr="00C522CD" w:rsidRDefault="00C522CD" w:rsidP="00C522CD">
            <w:pPr>
              <w:spacing w:after="0"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i/>
                <w:iCs/>
                <w:sz w:val="24"/>
                <w:szCs w:val="24"/>
              </w:rPr>
              <w:t>May 17: Final grades due</w:t>
            </w:r>
          </w:p>
        </w:tc>
        <w:tc>
          <w:tcPr>
            <w:tcW w:w="0" w:type="auto"/>
            <w:vAlign w:val="center"/>
            <w:hideMark/>
          </w:tcPr>
          <w:p w:rsidR="00C522CD" w:rsidRPr="00C522CD" w:rsidRDefault="00C522CD" w:rsidP="00C522CD">
            <w:pPr>
              <w:spacing w:after="0"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 </w:t>
            </w:r>
          </w:p>
        </w:tc>
        <w:tc>
          <w:tcPr>
            <w:tcW w:w="0" w:type="auto"/>
            <w:vAlign w:val="center"/>
            <w:hideMark/>
          </w:tcPr>
          <w:p w:rsidR="00C522CD" w:rsidRPr="00C522CD" w:rsidRDefault="00C522CD" w:rsidP="00C522CD">
            <w:pPr>
              <w:spacing w:after="0"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 </w:t>
            </w:r>
          </w:p>
        </w:tc>
      </w:tr>
    </w:tbl>
    <w:p w:rsidR="00C522CD" w:rsidRPr="00C522CD" w:rsidRDefault="00F6384C" w:rsidP="00C522CD">
      <w:pPr>
        <w:spacing w:after="0" w:line="240" w:lineRule="auto"/>
        <w:rPr>
          <w:rFonts w:ascii="Times New Roman" w:eastAsia="Times New Roman" w:hAnsi="Times New Roman" w:cs="Times New Roman"/>
          <w:sz w:val="24"/>
          <w:szCs w:val="24"/>
        </w:rPr>
      </w:pPr>
      <w:r w:rsidRPr="00F6384C">
        <w:rPr>
          <w:rFonts w:ascii="Times New Roman" w:eastAsia="Times New Roman" w:hAnsi="Times New Roman" w:cs="Times New Roman"/>
          <w:sz w:val="24"/>
          <w:szCs w:val="24"/>
        </w:rPr>
        <w:pict>
          <v:rect id="_x0000_i1025" style="width:0;height:1.5pt" o:hralign="center" o:hrstd="t" o:hr="t" fillcolor="#9d9da1" stroked="f"/>
        </w:pict>
      </w:r>
    </w:p>
    <w:tbl>
      <w:tblPr>
        <w:tblW w:w="4650" w:type="pct"/>
        <w:tblCellSpacing w:w="15" w:type="dxa"/>
        <w:tblCellMar>
          <w:top w:w="15" w:type="dxa"/>
          <w:left w:w="15" w:type="dxa"/>
          <w:bottom w:w="15" w:type="dxa"/>
          <w:right w:w="15" w:type="dxa"/>
        </w:tblCellMar>
        <w:tblLook w:val="04A0"/>
      </w:tblPr>
      <w:tblGrid>
        <w:gridCol w:w="8789"/>
      </w:tblGrid>
      <w:tr w:rsidR="00C522CD" w:rsidRPr="00C522CD" w:rsidTr="00C522CD">
        <w:trPr>
          <w:tblCellSpacing w:w="15" w:type="dxa"/>
        </w:trPr>
        <w:tc>
          <w:tcPr>
            <w:tcW w:w="4750" w:type="pct"/>
            <w:vAlign w:val="center"/>
            <w:hideMark/>
          </w:tcPr>
          <w:p w:rsidR="00C522CD" w:rsidRPr="00C522CD" w:rsidRDefault="00C522CD" w:rsidP="00C522CD">
            <w:pPr>
              <w:spacing w:before="100" w:beforeAutospacing="1" w:after="100" w:afterAutospacing="1" w:line="240" w:lineRule="auto"/>
              <w:rPr>
                <w:rFonts w:ascii="Times New Roman" w:eastAsia="Times New Roman" w:hAnsi="Times New Roman" w:cs="Times New Roman"/>
                <w:sz w:val="24"/>
                <w:szCs w:val="24"/>
              </w:rPr>
            </w:pPr>
            <w:bookmarkStart w:id="0" w:name="Speciall"/>
            <w:bookmarkEnd w:id="0"/>
            <w:r w:rsidRPr="00C522CD">
              <w:rPr>
                <w:rFonts w:ascii="Times New Roman" w:eastAsia="Times New Roman" w:hAnsi="Times New Roman" w:cs="Times New Roman"/>
                <w:sz w:val="24"/>
                <w:szCs w:val="24"/>
              </w:rPr>
              <w:t> </w:t>
            </w:r>
          </w:p>
          <w:tbl>
            <w:tblPr>
              <w:tblW w:w="0" w:type="auto"/>
              <w:jc w:val="center"/>
              <w:tblCellSpacing w:w="0" w:type="dxa"/>
              <w:tblCellMar>
                <w:left w:w="0" w:type="dxa"/>
                <w:right w:w="0" w:type="dxa"/>
              </w:tblCellMar>
              <w:tblLook w:val="04A0"/>
            </w:tblPr>
            <w:tblGrid>
              <w:gridCol w:w="2625"/>
              <w:gridCol w:w="3930"/>
              <w:gridCol w:w="1710"/>
            </w:tblGrid>
            <w:tr w:rsidR="00C522CD" w:rsidRPr="00C522CD">
              <w:trPr>
                <w:tblCellSpacing w:w="0" w:type="dxa"/>
                <w:jc w:val="center"/>
              </w:trPr>
              <w:tc>
                <w:tcPr>
                  <w:tcW w:w="2625" w:type="dxa"/>
                  <w:vAlign w:val="center"/>
                  <w:hideMark/>
                </w:tcPr>
                <w:p w:rsidR="00C522CD" w:rsidRPr="00C522CD" w:rsidRDefault="00C522CD" w:rsidP="00C522CD">
                  <w:p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b/>
                      <w:bCs/>
                      <w:sz w:val="24"/>
                      <w:szCs w:val="24"/>
                    </w:rPr>
                    <w:t>Faculty:</w:t>
                  </w:r>
                </w:p>
              </w:tc>
              <w:tc>
                <w:tcPr>
                  <w:tcW w:w="3930" w:type="dxa"/>
                  <w:vAlign w:val="center"/>
                  <w:hideMark/>
                </w:tcPr>
                <w:p w:rsidR="00C522CD" w:rsidRPr="00C522CD" w:rsidRDefault="00C522CD" w:rsidP="00C522CD">
                  <w:p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Lynne Chase Ph.D.</w:t>
                  </w:r>
                </w:p>
              </w:tc>
              <w:tc>
                <w:tcPr>
                  <w:tcW w:w="1710" w:type="dxa"/>
                  <w:vAlign w:val="center"/>
                  <w:hideMark/>
                </w:tcPr>
                <w:p w:rsidR="00C522CD" w:rsidRPr="00C522CD" w:rsidRDefault="00C522CD" w:rsidP="00C522CD">
                  <w:p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 </w:t>
                  </w:r>
                </w:p>
              </w:tc>
            </w:tr>
            <w:tr w:rsidR="00C522CD" w:rsidRPr="00C522CD">
              <w:trPr>
                <w:tblCellSpacing w:w="0" w:type="dxa"/>
                <w:jc w:val="center"/>
              </w:trPr>
              <w:tc>
                <w:tcPr>
                  <w:tcW w:w="2625" w:type="dxa"/>
                  <w:vAlign w:val="center"/>
                  <w:hideMark/>
                </w:tcPr>
                <w:p w:rsidR="00C522CD" w:rsidRPr="00C522CD" w:rsidRDefault="00C522CD" w:rsidP="00C522CD">
                  <w:p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b/>
                      <w:bCs/>
                      <w:sz w:val="24"/>
                      <w:szCs w:val="24"/>
                    </w:rPr>
                    <w:t>Email:</w:t>
                  </w:r>
                </w:p>
              </w:tc>
              <w:tc>
                <w:tcPr>
                  <w:tcW w:w="3930" w:type="dxa"/>
                  <w:vAlign w:val="center"/>
                  <w:hideMark/>
                </w:tcPr>
                <w:p w:rsidR="00C522CD" w:rsidRPr="00C522CD" w:rsidRDefault="00F6384C" w:rsidP="00C522CD">
                  <w:pPr>
                    <w:spacing w:before="100" w:beforeAutospacing="1" w:after="100" w:afterAutospacing="1" w:line="240" w:lineRule="auto"/>
                    <w:rPr>
                      <w:rFonts w:ascii="Times New Roman" w:eastAsia="Times New Roman" w:hAnsi="Times New Roman" w:cs="Times New Roman"/>
                      <w:sz w:val="24"/>
                      <w:szCs w:val="24"/>
                    </w:rPr>
                  </w:pPr>
                  <w:hyperlink r:id="rId8" w:history="1">
                    <w:r w:rsidR="00C522CD" w:rsidRPr="00C522CD">
                      <w:rPr>
                        <w:rFonts w:ascii="Times New Roman" w:eastAsia="Times New Roman" w:hAnsi="Times New Roman" w:cs="Times New Roman"/>
                        <w:color w:val="0000FF"/>
                        <w:sz w:val="24"/>
                        <w:szCs w:val="24"/>
                        <w:u w:val="single"/>
                      </w:rPr>
                      <w:t>lchase@emporia.edu</w:t>
                    </w:r>
                  </w:hyperlink>
                </w:p>
              </w:tc>
              <w:tc>
                <w:tcPr>
                  <w:tcW w:w="1710" w:type="dxa"/>
                  <w:vAlign w:val="center"/>
                  <w:hideMark/>
                </w:tcPr>
                <w:p w:rsidR="00C522CD" w:rsidRPr="00C522CD" w:rsidRDefault="00C522CD" w:rsidP="00C522CD">
                  <w:p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 </w:t>
                  </w:r>
                </w:p>
              </w:tc>
            </w:tr>
            <w:tr w:rsidR="00C522CD" w:rsidRPr="00C522CD">
              <w:trPr>
                <w:tblCellSpacing w:w="0" w:type="dxa"/>
                <w:jc w:val="center"/>
              </w:trPr>
              <w:tc>
                <w:tcPr>
                  <w:tcW w:w="2625" w:type="dxa"/>
                  <w:vAlign w:val="center"/>
                  <w:hideMark/>
                </w:tcPr>
                <w:p w:rsidR="00C522CD" w:rsidRPr="00C522CD" w:rsidRDefault="00C522CD" w:rsidP="00C522CD">
                  <w:p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b/>
                      <w:bCs/>
                      <w:sz w:val="24"/>
                      <w:szCs w:val="24"/>
                    </w:rPr>
                    <w:t>Primary Phone:</w:t>
                  </w:r>
                </w:p>
              </w:tc>
              <w:tc>
                <w:tcPr>
                  <w:tcW w:w="3930" w:type="dxa"/>
                  <w:vAlign w:val="center"/>
                  <w:hideMark/>
                </w:tcPr>
                <w:p w:rsidR="00C522CD" w:rsidRPr="00C522CD" w:rsidRDefault="00C522CD" w:rsidP="00C522CD">
                  <w:p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 xml:space="preserve">(620) 341-5718 </w:t>
                  </w:r>
                </w:p>
              </w:tc>
              <w:tc>
                <w:tcPr>
                  <w:tcW w:w="1710" w:type="dxa"/>
                  <w:vAlign w:val="center"/>
                  <w:hideMark/>
                </w:tcPr>
                <w:p w:rsidR="00C522CD" w:rsidRPr="00C522CD" w:rsidRDefault="00C522CD" w:rsidP="00C522CD">
                  <w:p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 </w:t>
                  </w:r>
                </w:p>
              </w:tc>
            </w:tr>
            <w:tr w:rsidR="00C522CD" w:rsidRPr="00C522CD">
              <w:trPr>
                <w:tblCellSpacing w:w="0" w:type="dxa"/>
                <w:jc w:val="center"/>
              </w:trPr>
              <w:tc>
                <w:tcPr>
                  <w:tcW w:w="2625" w:type="dxa"/>
                  <w:vAlign w:val="center"/>
                  <w:hideMark/>
                </w:tcPr>
                <w:p w:rsidR="00C522CD" w:rsidRPr="00C522CD" w:rsidRDefault="00C522CD" w:rsidP="00C522CD">
                  <w:p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b/>
                      <w:bCs/>
                      <w:sz w:val="24"/>
                      <w:szCs w:val="24"/>
                    </w:rPr>
                    <w:t>Secondary Phone:</w:t>
                  </w:r>
                </w:p>
              </w:tc>
              <w:tc>
                <w:tcPr>
                  <w:tcW w:w="3930" w:type="dxa"/>
                  <w:vAlign w:val="center"/>
                  <w:hideMark/>
                </w:tcPr>
                <w:p w:rsidR="00C522CD" w:rsidRPr="00C522CD" w:rsidRDefault="00C522CD" w:rsidP="00C522CD">
                  <w:p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 xml:space="preserve">(800) 552-4770 Ext: 5718 </w:t>
                  </w:r>
                </w:p>
              </w:tc>
              <w:tc>
                <w:tcPr>
                  <w:tcW w:w="1710" w:type="dxa"/>
                  <w:vAlign w:val="center"/>
                  <w:hideMark/>
                </w:tcPr>
                <w:p w:rsidR="00C522CD" w:rsidRPr="00C522CD" w:rsidRDefault="00C522CD" w:rsidP="00C522CD">
                  <w:p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 </w:t>
                  </w:r>
                </w:p>
              </w:tc>
            </w:tr>
            <w:tr w:rsidR="00C522CD" w:rsidRPr="00C522CD">
              <w:trPr>
                <w:tblCellSpacing w:w="0" w:type="dxa"/>
                <w:jc w:val="center"/>
              </w:trPr>
              <w:tc>
                <w:tcPr>
                  <w:tcW w:w="2625" w:type="dxa"/>
                  <w:vAlign w:val="center"/>
                  <w:hideMark/>
                </w:tcPr>
                <w:p w:rsidR="00C522CD" w:rsidRPr="00C522CD" w:rsidRDefault="00C522CD" w:rsidP="00C522CD">
                  <w:p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b/>
                      <w:bCs/>
                      <w:sz w:val="24"/>
                      <w:szCs w:val="24"/>
                    </w:rPr>
                    <w:t>Fax:</w:t>
                  </w:r>
                </w:p>
              </w:tc>
              <w:tc>
                <w:tcPr>
                  <w:tcW w:w="3930" w:type="dxa"/>
                  <w:vAlign w:val="center"/>
                  <w:hideMark/>
                </w:tcPr>
                <w:p w:rsidR="00C522CD" w:rsidRPr="00C522CD" w:rsidRDefault="00C522CD" w:rsidP="00C522CD">
                  <w:p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(620) 341-5233</w:t>
                  </w:r>
                </w:p>
              </w:tc>
              <w:tc>
                <w:tcPr>
                  <w:tcW w:w="1710" w:type="dxa"/>
                  <w:vAlign w:val="center"/>
                  <w:hideMark/>
                </w:tcPr>
                <w:p w:rsidR="00C522CD" w:rsidRPr="00C522CD" w:rsidRDefault="00C522CD" w:rsidP="00C522CD">
                  <w:p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 </w:t>
                  </w:r>
                </w:p>
              </w:tc>
            </w:tr>
            <w:tr w:rsidR="00C522CD" w:rsidRPr="00C522CD">
              <w:trPr>
                <w:tblCellSpacing w:w="0" w:type="dxa"/>
                <w:jc w:val="center"/>
              </w:trPr>
              <w:tc>
                <w:tcPr>
                  <w:tcW w:w="2625" w:type="dxa"/>
                  <w:vAlign w:val="center"/>
                  <w:hideMark/>
                </w:tcPr>
                <w:p w:rsidR="00C522CD" w:rsidRPr="00C522CD" w:rsidRDefault="00C522CD" w:rsidP="00C522CD">
                  <w:p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b/>
                      <w:bCs/>
                      <w:sz w:val="24"/>
                      <w:szCs w:val="24"/>
                    </w:rPr>
                    <w:t>Online Course Login:</w:t>
                  </w:r>
                </w:p>
              </w:tc>
              <w:tc>
                <w:tcPr>
                  <w:tcW w:w="3930" w:type="dxa"/>
                  <w:vAlign w:val="center"/>
                  <w:hideMark/>
                </w:tcPr>
                <w:p w:rsidR="00C522CD" w:rsidRPr="00C522CD" w:rsidRDefault="00F6384C" w:rsidP="00C522CD">
                  <w:pPr>
                    <w:spacing w:before="100" w:beforeAutospacing="1" w:after="100" w:afterAutospacing="1" w:line="240" w:lineRule="auto"/>
                    <w:rPr>
                      <w:rFonts w:ascii="Times New Roman" w:eastAsia="Times New Roman" w:hAnsi="Times New Roman" w:cs="Times New Roman"/>
                      <w:sz w:val="24"/>
                      <w:szCs w:val="24"/>
                    </w:rPr>
                  </w:pPr>
                  <w:hyperlink r:id="rId9" w:history="1">
                    <w:r w:rsidR="00C522CD" w:rsidRPr="00C522CD">
                      <w:rPr>
                        <w:rFonts w:ascii="Times New Roman" w:eastAsia="Times New Roman" w:hAnsi="Times New Roman" w:cs="Times New Roman"/>
                        <w:color w:val="0000FF"/>
                        <w:sz w:val="24"/>
                        <w:szCs w:val="24"/>
                        <w:u w:val="single"/>
                      </w:rPr>
                      <w:t>https://elearning.emporia.edu</w:t>
                    </w:r>
                  </w:hyperlink>
                </w:p>
              </w:tc>
              <w:tc>
                <w:tcPr>
                  <w:tcW w:w="1710" w:type="dxa"/>
                  <w:vAlign w:val="center"/>
                  <w:hideMark/>
                </w:tcPr>
                <w:p w:rsidR="00C522CD" w:rsidRPr="00C522CD" w:rsidRDefault="00C522CD" w:rsidP="00C522CD">
                  <w:p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 </w:t>
                  </w:r>
                </w:p>
              </w:tc>
            </w:tr>
            <w:tr w:rsidR="00C522CD" w:rsidRPr="00C522CD">
              <w:trPr>
                <w:tblCellSpacing w:w="0" w:type="dxa"/>
                <w:jc w:val="center"/>
              </w:trPr>
              <w:tc>
                <w:tcPr>
                  <w:tcW w:w="2625" w:type="dxa"/>
                  <w:vAlign w:val="center"/>
                  <w:hideMark/>
                </w:tcPr>
                <w:p w:rsidR="00C522CD" w:rsidRPr="00C522CD" w:rsidRDefault="00C522CD" w:rsidP="00C522CD">
                  <w:p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b/>
                      <w:bCs/>
                      <w:sz w:val="24"/>
                      <w:szCs w:val="24"/>
                    </w:rPr>
                    <w:t>Credit Hours:</w:t>
                  </w:r>
                </w:p>
              </w:tc>
              <w:tc>
                <w:tcPr>
                  <w:tcW w:w="3930" w:type="dxa"/>
                  <w:vAlign w:val="center"/>
                  <w:hideMark/>
                </w:tcPr>
                <w:p w:rsidR="00C522CD" w:rsidRPr="00C522CD" w:rsidRDefault="00C522CD" w:rsidP="00C522CD">
                  <w:p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3.0</w:t>
                  </w:r>
                </w:p>
              </w:tc>
              <w:tc>
                <w:tcPr>
                  <w:tcW w:w="1710" w:type="dxa"/>
                  <w:vAlign w:val="center"/>
                  <w:hideMark/>
                </w:tcPr>
                <w:p w:rsidR="00C522CD" w:rsidRPr="00C522CD" w:rsidRDefault="00C522CD" w:rsidP="00C522CD">
                  <w:p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 </w:t>
                  </w:r>
                </w:p>
              </w:tc>
            </w:tr>
            <w:tr w:rsidR="00C522CD" w:rsidRPr="00C522CD">
              <w:trPr>
                <w:tblCellSpacing w:w="0" w:type="dxa"/>
                <w:jc w:val="center"/>
              </w:trPr>
              <w:tc>
                <w:tcPr>
                  <w:tcW w:w="2625" w:type="dxa"/>
                  <w:vAlign w:val="center"/>
                  <w:hideMark/>
                </w:tcPr>
                <w:p w:rsidR="00C522CD" w:rsidRPr="00C522CD" w:rsidRDefault="00C522CD" w:rsidP="00C522CD">
                  <w:p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b/>
                      <w:bCs/>
                      <w:sz w:val="24"/>
                      <w:szCs w:val="24"/>
                    </w:rPr>
                    <w:t>Note:</w:t>
                  </w:r>
                </w:p>
              </w:tc>
              <w:tc>
                <w:tcPr>
                  <w:tcW w:w="3930" w:type="dxa"/>
                  <w:vAlign w:val="center"/>
                  <w:hideMark/>
                </w:tcPr>
                <w:p w:rsidR="00C522CD" w:rsidRPr="00C522CD" w:rsidRDefault="00C522CD" w:rsidP="00C522CD">
                  <w:p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Course Syllabus May Change</w:t>
                  </w:r>
                </w:p>
              </w:tc>
              <w:tc>
                <w:tcPr>
                  <w:tcW w:w="1710" w:type="dxa"/>
                  <w:vAlign w:val="center"/>
                  <w:hideMark/>
                </w:tcPr>
                <w:p w:rsidR="00C522CD" w:rsidRPr="00C522CD" w:rsidRDefault="00C522CD" w:rsidP="00C522CD">
                  <w:p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 </w:t>
                  </w:r>
                </w:p>
              </w:tc>
            </w:tr>
            <w:tr w:rsidR="00C522CD" w:rsidRPr="00C522CD">
              <w:trPr>
                <w:tblCellSpacing w:w="0" w:type="dxa"/>
                <w:jc w:val="center"/>
              </w:trPr>
              <w:tc>
                <w:tcPr>
                  <w:tcW w:w="2625" w:type="dxa"/>
                  <w:vAlign w:val="center"/>
                  <w:hideMark/>
                </w:tcPr>
                <w:p w:rsidR="00C522CD" w:rsidRPr="00C522CD" w:rsidRDefault="00C522CD" w:rsidP="00C522CD">
                  <w:p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b/>
                      <w:bCs/>
                      <w:sz w:val="24"/>
                      <w:szCs w:val="24"/>
                    </w:rPr>
                    <w:t>Important info from ESU:</w:t>
                  </w:r>
                </w:p>
              </w:tc>
              <w:tc>
                <w:tcPr>
                  <w:tcW w:w="3930" w:type="dxa"/>
                  <w:vAlign w:val="center"/>
                  <w:hideMark/>
                </w:tcPr>
                <w:p w:rsidR="00C522CD" w:rsidRPr="00C522CD" w:rsidRDefault="00F6384C" w:rsidP="00C522CD">
                  <w:pPr>
                    <w:spacing w:before="100" w:beforeAutospacing="1" w:after="100" w:afterAutospacing="1" w:line="240" w:lineRule="auto"/>
                    <w:rPr>
                      <w:rFonts w:ascii="Times New Roman" w:eastAsia="Times New Roman" w:hAnsi="Times New Roman" w:cs="Times New Roman"/>
                      <w:sz w:val="24"/>
                      <w:szCs w:val="24"/>
                    </w:rPr>
                  </w:pPr>
                  <w:hyperlink r:id="rId10" w:history="1">
                    <w:r w:rsidR="00C522CD" w:rsidRPr="00C522CD">
                      <w:rPr>
                        <w:rFonts w:ascii="Times New Roman" w:eastAsia="Times New Roman" w:hAnsi="Times New Roman" w:cs="Times New Roman"/>
                        <w:color w:val="0000FF"/>
                        <w:sz w:val="24"/>
                        <w:szCs w:val="24"/>
                        <w:u w:val="single"/>
                      </w:rPr>
                      <w:t>Fall '09-Spring '10 Syllabus Attachment</w:t>
                    </w:r>
                  </w:hyperlink>
                </w:p>
              </w:tc>
              <w:tc>
                <w:tcPr>
                  <w:tcW w:w="1710" w:type="dxa"/>
                  <w:vAlign w:val="center"/>
                  <w:hideMark/>
                </w:tcPr>
                <w:p w:rsidR="00C522CD" w:rsidRPr="00C522CD" w:rsidRDefault="00C522CD" w:rsidP="00C522CD">
                  <w:p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 </w:t>
                  </w:r>
                </w:p>
              </w:tc>
            </w:tr>
            <w:tr w:rsidR="00C522CD" w:rsidRPr="00C522CD">
              <w:trPr>
                <w:tblCellSpacing w:w="0" w:type="dxa"/>
                <w:jc w:val="center"/>
              </w:trPr>
              <w:tc>
                <w:tcPr>
                  <w:tcW w:w="8265" w:type="dxa"/>
                  <w:gridSpan w:val="3"/>
                  <w:vAlign w:val="center"/>
                  <w:hideMark/>
                </w:tcPr>
                <w:p w:rsidR="00C522CD" w:rsidRPr="00C522CD" w:rsidRDefault="00C522CD" w:rsidP="00C522CD">
                  <w:p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lastRenderedPageBreak/>
                    <w:br/>
                  </w:r>
                  <w:r w:rsidRPr="00C522CD">
                    <w:rPr>
                      <w:rFonts w:ascii="Times New Roman" w:eastAsia="Times New Roman" w:hAnsi="Times New Roman" w:cs="Times New Roman"/>
                      <w:b/>
                      <w:bCs/>
                      <w:sz w:val="24"/>
                      <w:szCs w:val="24"/>
                    </w:rPr>
                    <w:t>Office Hours:</w:t>
                  </w:r>
                  <w:r w:rsidRPr="00C522CD">
                    <w:rPr>
                      <w:rFonts w:ascii="Times New Roman" w:eastAsia="Times New Roman" w:hAnsi="Times New Roman" w:cs="Times New Roman"/>
                      <w:sz w:val="24"/>
                      <w:szCs w:val="24"/>
                    </w:rPr>
                    <w:t xml:space="preserve"> </w:t>
                  </w:r>
                  <w:r w:rsidRPr="00C522CD">
                    <w:rPr>
                      <w:rFonts w:ascii="Times New Roman" w:eastAsia="Times New Roman" w:hAnsi="Times New Roman" w:cs="Times New Roman"/>
                      <w:b/>
                      <w:bCs/>
                      <w:sz w:val="24"/>
                      <w:szCs w:val="24"/>
                    </w:rPr>
                    <w:t>As arranged and one hour before class on each teaching weekend</w:t>
                  </w:r>
                  <w:r w:rsidRPr="00C522CD">
                    <w:rPr>
                      <w:rFonts w:ascii="Times New Roman" w:eastAsia="Times New Roman" w:hAnsi="Times New Roman" w:cs="Times New Roman"/>
                      <w:sz w:val="24"/>
                      <w:szCs w:val="24"/>
                    </w:rPr>
                    <w:br/>
                  </w:r>
                  <w:r w:rsidRPr="00C522CD">
                    <w:rPr>
                      <w:rFonts w:ascii="Times New Roman" w:eastAsia="Times New Roman" w:hAnsi="Times New Roman" w:cs="Times New Roman"/>
                      <w:b/>
                      <w:bCs/>
                      <w:sz w:val="24"/>
                      <w:szCs w:val="24"/>
                    </w:rPr>
                    <w:t xml:space="preserve">Credit hours: </w:t>
                  </w:r>
                  <w:r w:rsidRPr="00C522CD">
                    <w:rPr>
                      <w:rFonts w:ascii="Times New Roman" w:eastAsia="Times New Roman" w:hAnsi="Times New Roman" w:cs="Times New Roman"/>
                      <w:sz w:val="24"/>
                      <w:szCs w:val="24"/>
                    </w:rPr>
                    <w:t>3.0</w:t>
                  </w:r>
                  <w:r w:rsidRPr="00C522CD">
                    <w:rPr>
                      <w:rFonts w:ascii="Times New Roman" w:eastAsia="Times New Roman" w:hAnsi="Times New Roman" w:cs="Times New Roman"/>
                      <w:sz w:val="24"/>
                      <w:szCs w:val="24"/>
                    </w:rPr>
                    <w:br/>
                  </w:r>
                  <w:r w:rsidRPr="00C522CD">
                    <w:rPr>
                      <w:rFonts w:ascii="Times New Roman" w:eastAsia="Times New Roman" w:hAnsi="Times New Roman" w:cs="Times New Roman"/>
                      <w:b/>
                      <w:bCs/>
                      <w:sz w:val="24"/>
                      <w:szCs w:val="24"/>
                    </w:rPr>
                    <w:t xml:space="preserve">Note: </w:t>
                  </w:r>
                  <w:r w:rsidRPr="00C522CD">
                    <w:rPr>
                      <w:rFonts w:ascii="Times New Roman" w:eastAsia="Times New Roman" w:hAnsi="Times New Roman" w:cs="Times New Roman"/>
                      <w:sz w:val="24"/>
                      <w:szCs w:val="24"/>
                    </w:rPr>
                    <w:t>Syllabus content may change</w:t>
                  </w:r>
                  <w:r w:rsidRPr="00C522CD">
                    <w:rPr>
                      <w:rFonts w:ascii="Times New Roman" w:eastAsia="Times New Roman" w:hAnsi="Times New Roman" w:cs="Times New Roman"/>
                      <w:sz w:val="24"/>
                      <w:szCs w:val="24"/>
                    </w:rPr>
                    <w:br/>
                  </w:r>
                  <w:r w:rsidRPr="00C522CD">
                    <w:rPr>
                      <w:rFonts w:ascii="Times New Roman" w:eastAsia="Times New Roman" w:hAnsi="Times New Roman" w:cs="Times New Roman"/>
                      <w:b/>
                      <w:bCs/>
                      <w:sz w:val="24"/>
                      <w:szCs w:val="24"/>
                    </w:rPr>
                    <w:t xml:space="preserve">Prerequisites: </w:t>
                  </w:r>
                  <w:r w:rsidRPr="00C522CD">
                    <w:rPr>
                      <w:rFonts w:ascii="Times New Roman" w:eastAsia="Times New Roman" w:hAnsi="Times New Roman" w:cs="Times New Roman"/>
                      <w:sz w:val="24"/>
                      <w:szCs w:val="24"/>
                    </w:rPr>
                    <w:t xml:space="preserve">LI801 &amp; LI802 </w:t>
                  </w:r>
                  <w:r w:rsidRPr="00C522CD">
                    <w:rPr>
                      <w:rFonts w:ascii="Times New Roman" w:eastAsia="Times New Roman" w:hAnsi="Times New Roman" w:cs="Times New Roman"/>
                      <w:sz w:val="24"/>
                      <w:szCs w:val="24"/>
                    </w:rPr>
                    <w:br/>
                  </w:r>
                  <w:r w:rsidRPr="00C522CD">
                    <w:rPr>
                      <w:rFonts w:ascii="Times New Roman" w:eastAsia="Times New Roman" w:hAnsi="Times New Roman" w:cs="Times New Roman"/>
                      <w:b/>
                      <w:bCs/>
                      <w:sz w:val="24"/>
                      <w:szCs w:val="24"/>
                    </w:rPr>
                    <w:t>Course Description</w:t>
                  </w:r>
                  <w:r w:rsidRPr="00C522CD">
                    <w:rPr>
                      <w:rFonts w:ascii="Times New Roman" w:eastAsia="Times New Roman" w:hAnsi="Times New Roman" w:cs="Times New Roman"/>
                      <w:sz w:val="24"/>
                      <w:szCs w:val="24"/>
                    </w:rPr>
                    <w:t xml:space="preserve"> </w:t>
                  </w:r>
                  <w:r w:rsidRPr="00C522CD">
                    <w:rPr>
                      <w:rFonts w:ascii="Times New Roman" w:eastAsia="Times New Roman" w:hAnsi="Times New Roman" w:cs="Times New Roman"/>
                      <w:sz w:val="24"/>
                      <w:szCs w:val="24"/>
                    </w:rPr>
                    <w:br/>
                    <w:t>This course provides an introduction to the individual, social, and institutional perspectives by which we organize information. It examines the assumptions, practices and issues of commonly used classification systems in all types of environments, with an emphasis on the practices of cataloging and indexing.</w:t>
                  </w:r>
                  <w:r w:rsidRPr="00C522CD">
                    <w:rPr>
                      <w:rFonts w:ascii="Times New Roman" w:eastAsia="Times New Roman" w:hAnsi="Times New Roman" w:cs="Times New Roman"/>
                      <w:sz w:val="24"/>
                      <w:szCs w:val="24"/>
                    </w:rPr>
                    <w:br/>
                    <w:t>Acknowledged or not, at the center of what librarians and libraries do is the idea of classification. Further, if we are to begin to link (in strong analytic and pragmatic ways) knowledge, representation and information systems, it will be necessary to move beyond a common sense approach to classification. This class then is an introduction to the individual, social, and institutional theoretical perspectives by which we organize information and the problems posed for institutions and society.</w:t>
                  </w:r>
                  <w:r w:rsidRPr="00C522CD">
                    <w:rPr>
                      <w:rFonts w:ascii="Times New Roman" w:eastAsia="Times New Roman" w:hAnsi="Times New Roman" w:cs="Times New Roman"/>
                      <w:sz w:val="24"/>
                      <w:szCs w:val="24"/>
                    </w:rPr>
                    <w:br/>
                    <w:t xml:space="preserve">This course includes an examination of standard organizational tools, as well as a discussion of usage of particular tools, such as Dewey Decimal Classification System, Library of Congress Classification and Subject Headings, AC Headings for Children's Materials, MARC records, metadata, and others. </w:t>
                  </w:r>
                  <w:r w:rsidRPr="00C522CD">
                    <w:rPr>
                      <w:rFonts w:ascii="Times New Roman" w:eastAsia="Times New Roman" w:hAnsi="Times New Roman" w:cs="Times New Roman"/>
                      <w:sz w:val="24"/>
                      <w:szCs w:val="24"/>
                    </w:rPr>
                    <w:br/>
                    <w:t>This course will include some Blackboard discussions and review of materials, as assigned by instructor throughout the semester period.</w:t>
                  </w:r>
                  <w:r w:rsidRPr="00C522CD">
                    <w:rPr>
                      <w:rFonts w:ascii="Times New Roman" w:eastAsia="Times New Roman" w:hAnsi="Times New Roman" w:cs="Times New Roman"/>
                      <w:sz w:val="24"/>
                      <w:szCs w:val="24"/>
                    </w:rPr>
                    <w:br/>
                  </w:r>
                  <w:r w:rsidRPr="00C522CD">
                    <w:rPr>
                      <w:rFonts w:ascii="Times New Roman" w:eastAsia="Times New Roman" w:hAnsi="Times New Roman" w:cs="Times New Roman"/>
                      <w:b/>
                      <w:bCs/>
                      <w:sz w:val="24"/>
                      <w:szCs w:val="24"/>
                    </w:rPr>
                    <w:t>Course Outcomes</w:t>
                  </w:r>
                  <w:r w:rsidRPr="00C522CD">
                    <w:rPr>
                      <w:rFonts w:ascii="Times New Roman" w:eastAsia="Times New Roman" w:hAnsi="Times New Roman" w:cs="Times New Roman"/>
                      <w:b/>
                      <w:bCs/>
                      <w:sz w:val="24"/>
                      <w:szCs w:val="24"/>
                    </w:rPr>
                    <w:br/>
                  </w:r>
                  <w:r w:rsidRPr="00C522CD">
                    <w:rPr>
                      <w:rFonts w:ascii="Times New Roman" w:eastAsia="Times New Roman" w:hAnsi="Times New Roman" w:cs="Times New Roman"/>
                      <w:b/>
                      <w:bCs/>
                      <w:sz w:val="24"/>
                      <w:szCs w:val="24"/>
                    </w:rPr>
                    <w:br/>
                  </w:r>
                  <w:r w:rsidRPr="00C522CD">
                    <w:rPr>
                      <w:rFonts w:ascii="Times New Roman" w:eastAsia="Times New Roman" w:hAnsi="Times New Roman" w:cs="Times New Roman"/>
                      <w:sz w:val="24"/>
                      <w:szCs w:val="24"/>
                    </w:rPr>
                    <w:t>Upon completion of this course, the student will be able to:</w:t>
                  </w:r>
                </w:p>
                <w:p w:rsidR="00C522CD" w:rsidRPr="00C522CD" w:rsidRDefault="00C522CD" w:rsidP="00C522C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 xml:space="preserve">Relate understandings gained in LI801 and LI802 about how people think about and process information </w:t>
                  </w:r>
                </w:p>
                <w:p w:rsidR="00C522CD" w:rsidRPr="00C522CD" w:rsidRDefault="00C522CD" w:rsidP="00C522C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 xml:space="preserve">Explain and provide examples of systems that groups of people have developed to make sense of collections of information. </w:t>
                  </w:r>
                </w:p>
                <w:p w:rsidR="00C522CD" w:rsidRPr="00C522CD" w:rsidRDefault="00C522CD" w:rsidP="00C522C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 xml:space="preserve">Explain how theories of organization can be applied to the design of information retrieval systems </w:t>
                  </w:r>
                </w:p>
                <w:p w:rsidR="00C522CD" w:rsidRPr="00C522CD" w:rsidRDefault="00C522CD" w:rsidP="00C522C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 xml:space="preserve">Discuss basic principles related to the practices of cataloging and indexing </w:t>
                  </w:r>
                </w:p>
                <w:p w:rsidR="00C522CD" w:rsidRPr="00C522CD" w:rsidRDefault="00C522CD" w:rsidP="00C522C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 xml:space="preserve">Begin to think about relationships between information packages and collections, and theories and practices of organization of information in various environments </w:t>
                  </w:r>
                </w:p>
                <w:p w:rsidR="00C522CD" w:rsidRPr="00C522CD" w:rsidRDefault="00C522CD" w:rsidP="00C522CD">
                  <w:p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br/>
                  </w:r>
                  <w:r w:rsidRPr="00C522CD">
                    <w:rPr>
                      <w:rFonts w:ascii="Times New Roman" w:eastAsia="Times New Roman" w:hAnsi="Times New Roman" w:cs="Times New Roman"/>
                      <w:b/>
                      <w:bCs/>
                      <w:sz w:val="24"/>
                      <w:szCs w:val="24"/>
                    </w:rPr>
                    <w:t>Course Materials</w:t>
                  </w:r>
                  <w:r w:rsidRPr="00C522CD">
                    <w:rPr>
                      <w:rFonts w:ascii="Times New Roman" w:eastAsia="Times New Roman" w:hAnsi="Times New Roman" w:cs="Times New Roman"/>
                      <w:sz w:val="24"/>
                      <w:szCs w:val="24"/>
                    </w:rPr>
                    <w:t xml:space="preserve"> </w:t>
                  </w:r>
                  <w:r w:rsidRPr="00C522CD">
                    <w:rPr>
                      <w:rFonts w:ascii="Times New Roman" w:eastAsia="Times New Roman" w:hAnsi="Times New Roman" w:cs="Times New Roman"/>
                      <w:sz w:val="24"/>
                      <w:szCs w:val="24"/>
                    </w:rPr>
                    <w:br/>
                  </w:r>
                  <w:r w:rsidRPr="00C522CD">
                    <w:rPr>
                      <w:rFonts w:ascii="Times New Roman" w:eastAsia="Times New Roman" w:hAnsi="Times New Roman" w:cs="Times New Roman"/>
                      <w:b/>
                      <w:bCs/>
                      <w:sz w:val="24"/>
                      <w:szCs w:val="24"/>
                    </w:rPr>
                    <w:t xml:space="preserve">Required text: </w:t>
                  </w:r>
                  <w:r w:rsidRPr="00C522CD">
                    <w:rPr>
                      <w:rFonts w:ascii="Times New Roman" w:eastAsia="Times New Roman" w:hAnsi="Times New Roman" w:cs="Times New Roman"/>
                      <w:sz w:val="24"/>
                      <w:szCs w:val="24"/>
                    </w:rPr>
                    <w:t xml:space="preserve">Taylor, Arlene G. (2004). </w:t>
                  </w:r>
                  <w:r w:rsidRPr="00C522CD">
                    <w:rPr>
                      <w:rFonts w:ascii="Times New Roman" w:eastAsia="Times New Roman" w:hAnsi="Times New Roman" w:cs="Times New Roman"/>
                      <w:i/>
                      <w:iCs/>
                      <w:sz w:val="24"/>
                      <w:szCs w:val="24"/>
                    </w:rPr>
                    <w:t>Organization of Information</w:t>
                  </w:r>
                  <w:r w:rsidRPr="00C522CD">
                    <w:rPr>
                      <w:rFonts w:ascii="Times New Roman" w:eastAsia="Times New Roman" w:hAnsi="Times New Roman" w:cs="Times New Roman"/>
                      <w:sz w:val="24"/>
                      <w:szCs w:val="24"/>
                    </w:rPr>
                    <w:t xml:space="preserve">, Libraries Unlimited (Westport CT), 2nd ed. </w:t>
                  </w:r>
                  <w:r w:rsidRPr="00C522CD">
                    <w:rPr>
                      <w:rFonts w:ascii="Times New Roman" w:eastAsia="Times New Roman" w:hAnsi="Times New Roman" w:cs="Times New Roman"/>
                      <w:b/>
                      <w:bCs/>
                      <w:sz w:val="24"/>
                      <w:szCs w:val="24"/>
                    </w:rPr>
                    <w:t>OR</w:t>
                  </w:r>
                  <w:r w:rsidRPr="00C522CD">
                    <w:rPr>
                      <w:rFonts w:ascii="Times New Roman" w:eastAsia="Times New Roman" w:hAnsi="Times New Roman" w:cs="Times New Roman"/>
                      <w:sz w:val="24"/>
                      <w:szCs w:val="24"/>
                    </w:rPr>
                    <w:t xml:space="preserve"> 3rd ed. Taylor &amp; </w:t>
                  </w:r>
                  <w:proofErr w:type="spellStart"/>
                  <w:r w:rsidRPr="00C522CD">
                    <w:rPr>
                      <w:rFonts w:ascii="Times New Roman" w:eastAsia="Times New Roman" w:hAnsi="Times New Roman" w:cs="Times New Roman"/>
                      <w:sz w:val="24"/>
                      <w:szCs w:val="24"/>
                    </w:rPr>
                    <w:t>Joudrey</w:t>
                  </w:r>
                  <w:proofErr w:type="spellEnd"/>
                  <w:r w:rsidRPr="00C522CD">
                    <w:rPr>
                      <w:rFonts w:ascii="Times New Roman" w:eastAsia="Times New Roman" w:hAnsi="Times New Roman" w:cs="Times New Roman"/>
                      <w:sz w:val="24"/>
                      <w:szCs w:val="24"/>
                    </w:rPr>
                    <w:t xml:space="preserve"> (2008). Either edition is acceptable; the 2nd edition is probably more widely available and more cost effective.</w:t>
                  </w:r>
                  <w:r w:rsidRPr="00C522CD">
                    <w:rPr>
                      <w:rFonts w:ascii="Times New Roman" w:eastAsia="Times New Roman" w:hAnsi="Times New Roman" w:cs="Times New Roman"/>
                      <w:sz w:val="24"/>
                      <w:szCs w:val="24"/>
                    </w:rPr>
                    <w:br/>
                  </w:r>
                  <w:r w:rsidRPr="00C522CD">
                    <w:rPr>
                      <w:rFonts w:ascii="Times New Roman" w:eastAsia="Times New Roman" w:hAnsi="Times New Roman" w:cs="Times New Roman"/>
                      <w:b/>
                      <w:bCs/>
                      <w:sz w:val="24"/>
                      <w:szCs w:val="24"/>
                    </w:rPr>
                    <w:t xml:space="preserve">Suggested text: </w:t>
                  </w:r>
                  <w:proofErr w:type="spellStart"/>
                  <w:r w:rsidRPr="00C522CD">
                    <w:rPr>
                      <w:rFonts w:ascii="Times New Roman" w:eastAsia="Times New Roman" w:hAnsi="Times New Roman" w:cs="Times New Roman"/>
                      <w:b/>
                      <w:bCs/>
                      <w:sz w:val="24"/>
                      <w:szCs w:val="24"/>
                    </w:rPr>
                    <w:t>Bowker</w:t>
                  </w:r>
                  <w:proofErr w:type="spellEnd"/>
                  <w:r w:rsidRPr="00C522CD">
                    <w:rPr>
                      <w:rFonts w:ascii="Times New Roman" w:eastAsia="Times New Roman" w:hAnsi="Times New Roman" w:cs="Times New Roman"/>
                      <w:b/>
                      <w:bCs/>
                      <w:sz w:val="24"/>
                      <w:szCs w:val="24"/>
                    </w:rPr>
                    <w:t xml:space="preserve">, G.C., &amp; Star, S.L. (2000). </w:t>
                  </w:r>
                  <w:r w:rsidRPr="00C522CD">
                    <w:rPr>
                      <w:rFonts w:ascii="Times New Roman" w:eastAsia="Times New Roman" w:hAnsi="Times New Roman" w:cs="Times New Roman"/>
                      <w:b/>
                      <w:bCs/>
                      <w:i/>
                      <w:iCs/>
                      <w:sz w:val="24"/>
                      <w:szCs w:val="24"/>
                    </w:rPr>
                    <w:t>Sorting things out: Classification and its consequences</w:t>
                  </w:r>
                  <w:r w:rsidRPr="00C522CD">
                    <w:rPr>
                      <w:rFonts w:ascii="Times New Roman" w:eastAsia="Times New Roman" w:hAnsi="Times New Roman" w:cs="Times New Roman"/>
                      <w:b/>
                      <w:bCs/>
                      <w:sz w:val="24"/>
                      <w:szCs w:val="24"/>
                    </w:rPr>
                    <w:t>, MIT Press (Cambridge MA).</w:t>
                  </w:r>
                  <w:r w:rsidRPr="00C522CD">
                    <w:rPr>
                      <w:rFonts w:ascii="Times New Roman" w:eastAsia="Times New Roman" w:hAnsi="Times New Roman" w:cs="Times New Roman"/>
                      <w:sz w:val="24"/>
                      <w:szCs w:val="24"/>
                    </w:rPr>
                    <w:br/>
                  </w:r>
                  <w:r w:rsidRPr="00C522CD">
                    <w:rPr>
                      <w:rFonts w:ascii="Times New Roman" w:eastAsia="Times New Roman" w:hAnsi="Times New Roman" w:cs="Times New Roman"/>
                      <w:b/>
                      <w:bCs/>
                      <w:sz w:val="24"/>
                      <w:szCs w:val="24"/>
                    </w:rPr>
                    <w:t>Text- Weekend One, Required</w:t>
                  </w:r>
                  <w:proofErr w:type="gramStart"/>
                  <w:r w:rsidRPr="00C522CD">
                    <w:rPr>
                      <w:rFonts w:ascii="Times New Roman" w:eastAsia="Times New Roman" w:hAnsi="Times New Roman" w:cs="Times New Roman"/>
                      <w:b/>
                      <w:bCs/>
                      <w:sz w:val="24"/>
                      <w:szCs w:val="24"/>
                    </w:rPr>
                    <w:t>:</w:t>
                  </w:r>
                  <w:proofErr w:type="gramEnd"/>
                  <w:r w:rsidRPr="00C522CD">
                    <w:rPr>
                      <w:rFonts w:ascii="Times New Roman" w:eastAsia="Times New Roman" w:hAnsi="Times New Roman" w:cs="Times New Roman"/>
                      <w:sz w:val="24"/>
                      <w:szCs w:val="24"/>
                    </w:rPr>
                    <w:br/>
                  </w:r>
                  <w:r w:rsidRPr="00C522CD">
                    <w:rPr>
                      <w:rFonts w:ascii="Times New Roman" w:eastAsia="Times New Roman" w:hAnsi="Times New Roman" w:cs="Times New Roman"/>
                      <w:b/>
                      <w:bCs/>
                      <w:sz w:val="24"/>
                      <w:szCs w:val="24"/>
                    </w:rPr>
                    <w:lastRenderedPageBreak/>
                    <w:t>Chapters 1-6 Taylor (or Taylor/</w:t>
                  </w:r>
                  <w:proofErr w:type="spellStart"/>
                  <w:r w:rsidRPr="00C522CD">
                    <w:rPr>
                      <w:rFonts w:ascii="Times New Roman" w:eastAsia="Times New Roman" w:hAnsi="Times New Roman" w:cs="Times New Roman"/>
                      <w:b/>
                      <w:bCs/>
                      <w:sz w:val="24"/>
                      <w:szCs w:val="24"/>
                    </w:rPr>
                    <w:t>Joudrey</w:t>
                  </w:r>
                  <w:proofErr w:type="spellEnd"/>
                  <w:r w:rsidRPr="00C522CD">
                    <w:rPr>
                      <w:rFonts w:ascii="Times New Roman" w:eastAsia="Times New Roman" w:hAnsi="Times New Roman" w:cs="Times New Roman"/>
                      <w:b/>
                      <w:bCs/>
                      <w:sz w:val="24"/>
                      <w:szCs w:val="24"/>
                    </w:rPr>
                    <w:t xml:space="preserve"> text). </w:t>
                  </w:r>
                  <w:r w:rsidRPr="00C522CD">
                    <w:rPr>
                      <w:rFonts w:ascii="Times New Roman" w:eastAsia="Times New Roman" w:hAnsi="Times New Roman" w:cs="Times New Roman"/>
                      <w:sz w:val="24"/>
                      <w:szCs w:val="24"/>
                    </w:rPr>
                    <w:br/>
                  </w:r>
                  <w:r w:rsidRPr="00C522CD">
                    <w:rPr>
                      <w:rFonts w:ascii="Times New Roman" w:eastAsia="Times New Roman" w:hAnsi="Times New Roman" w:cs="Times New Roman"/>
                      <w:b/>
                      <w:bCs/>
                      <w:sz w:val="24"/>
                      <w:szCs w:val="24"/>
                    </w:rPr>
                    <w:t>Articles-Weekend One, Required:</w:t>
                  </w:r>
                </w:p>
                <w:p w:rsidR="00C522CD" w:rsidRPr="00C522CD" w:rsidRDefault="00C522CD" w:rsidP="00C522CD">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 xml:space="preserve">Buckland, M.K. (1991). Information-as-thing. </w:t>
                  </w:r>
                  <w:r w:rsidRPr="00C522CD">
                    <w:rPr>
                      <w:rFonts w:ascii="Times New Roman" w:eastAsia="Times New Roman" w:hAnsi="Times New Roman" w:cs="Times New Roman"/>
                      <w:i/>
                      <w:iCs/>
                      <w:sz w:val="24"/>
                      <w:szCs w:val="24"/>
                    </w:rPr>
                    <w:t>JASIS (Journal of American Society for Information Science)</w:t>
                  </w:r>
                  <w:r w:rsidRPr="00C522CD">
                    <w:rPr>
                      <w:rFonts w:ascii="Times New Roman" w:eastAsia="Times New Roman" w:hAnsi="Times New Roman" w:cs="Times New Roman"/>
                      <w:sz w:val="24"/>
                      <w:szCs w:val="24"/>
                    </w:rPr>
                    <w:t xml:space="preserve">, 42(5): 351-360. </w:t>
                  </w:r>
                </w:p>
                <w:p w:rsidR="00C522CD" w:rsidRPr="00C522CD" w:rsidRDefault="00C522CD" w:rsidP="00C522CD">
                  <w:p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br/>
                    <w:t xml:space="preserve">2) Buckland, M. (1999). Vocabulary as a central concept in library and information science. In: </w:t>
                  </w:r>
                  <w:r w:rsidRPr="00C522CD">
                    <w:rPr>
                      <w:rFonts w:ascii="Times New Roman" w:eastAsia="Times New Roman" w:hAnsi="Times New Roman" w:cs="Times New Roman"/>
                      <w:i/>
                      <w:iCs/>
                      <w:sz w:val="24"/>
                      <w:szCs w:val="24"/>
                    </w:rPr>
                    <w:t xml:space="preserve">Digital Libraries: Interdisciplinary Concepts, Challenges, and Opportunities. Proceedings of the Third International Conference on Conceptions of Library and Information Science (CoLIS3), Dubrovnik , Croatia , 23-26 May </w:t>
                  </w:r>
                  <w:r w:rsidRPr="00C522CD">
                    <w:rPr>
                      <w:rFonts w:ascii="Times New Roman" w:eastAsia="Times New Roman" w:hAnsi="Times New Roman" w:cs="Times New Roman"/>
                      <w:sz w:val="24"/>
                      <w:szCs w:val="24"/>
                    </w:rPr>
                    <w:t xml:space="preserve">, pp 3-Available at: </w:t>
                  </w:r>
                  <w:hyperlink r:id="rId11" w:history="1">
                    <w:r w:rsidRPr="00C522CD">
                      <w:rPr>
                        <w:rFonts w:ascii="Times New Roman" w:eastAsia="Times New Roman" w:hAnsi="Times New Roman" w:cs="Times New Roman"/>
                        <w:color w:val="0000FF"/>
                        <w:sz w:val="24"/>
                        <w:szCs w:val="24"/>
                        <w:u w:val="single"/>
                      </w:rPr>
                      <w:t xml:space="preserve">http://www.sims.berkeley.edu/~buckland/colisvoc.htm </w:t>
                    </w:r>
                  </w:hyperlink>
                  <w:r w:rsidRPr="00C522CD">
                    <w:rPr>
                      <w:rFonts w:ascii="Times New Roman" w:eastAsia="Times New Roman" w:hAnsi="Times New Roman" w:cs="Times New Roman"/>
                      <w:sz w:val="24"/>
                      <w:szCs w:val="24"/>
                    </w:rPr>
                    <w:t> </w:t>
                  </w:r>
                  <w:r w:rsidRPr="00C522CD">
                    <w:rPr>
                      <w:rFonts w:ascii="Times New Roman" w:eastAsia="Times New Roman" w:hAnsi="Times New Roman" w:cs="Times New Roman"/>
                      <w:sz w:val="24"/>
                      <w:szCs w:val="24"/>
                    </w:rPr>
                    <w:br/>
                  </w:r>
                  <w:r w:rsidRPr="00C522CD">
                    <w:rPr>
                      <w:rFonts w:ascii="Times New Roman" w:eastAsia="Times New Roman" w:hAnsi="Times New Roman" w:cs="Times New Roman"/>
                      <w:sz w:val="24"/>
                      <w:szCs w:val="24"/>
                    </w:rPr>
                    <w:br/>
                    <w:t xml:space="preserve">3)  </w:t>
                  </w:r>
                  <w:proofErr w:type="spellStart"/>
                  <w:r w:rsidRPr="00C522CD">
                    <w:rPr>
                      <w:rFonts w:ascii="Times New Roman" w:eastAsia="Times New Roman" w:hAnsi="Times New Roman" w:cs="Times New Roman"/>
                      <w:sz w:val="24"/>
                      <w:szCs w:val="24"/>
                    </w:rPr>
                    <w:t>Hitt</w:t>
                  </w:r>
                  <w:proofErr w:type="spellEnd"/>
                  <w:r w:rsidRPr="00C522CD">
                    <w:rPr>
                      <w:rFonts w:ascii="Times New Roman" w:eastAsia="Times New Roman" w:hAnsi="Times New Roman" w:cs="Times New Roman"/>
                      <w:sz w:val="24"/>
                      <w:szCs w:val="24"/>
                    </w:rPr>
                    <w:t xml:space="preserve">, Jack. "The theory of supermarkets: To comprehend the Super Stop and Shop, first know how well the Super Shop and Stop comprehends you." </w:t>
                  </w:r>
                  <w:r w:rsidRPr="00C522CD">
                    <w:rPr>
                      <w:rFonts w:ascii="Times New Roman" w:eastAsia="Times New Roman" w:hAnsi="Times New Roman" w:cs="Times New Roman"/>
                      <w:i/>
                      <w:iCs/>
                      <w:sz w:val="24"/>
                      <w:szCs w:val="24"/>
                    </w:rPr>
                    <w:t xml:space="preserve">New York Times Magazine </w:t>
                  </w:r>
                  <w:r w:rsidRPr="00C522CD">
                    <w:rPr>
                      <w:rFonts w:ascii="Times New Roman" w:eastAsia="Times New Roman" w:hAnsi="Times New Roman" w:cs="Times New Roman"/>
                      <w:sz w:val="24"/>
                      <w:szCs w:val="24"/>
                    </w:rPr>
                    <w:t xml:space="preserve">Mar. 10, 1996: 56-61, 94, 98. </w:t>
                  </w:r>
                  <w:r w:rsidRPr="00C522CD">
                    <w:rPr>
                      <w:rFonts w:ascii="Times New Roman" w:eastAsia="Times New Roman" w:hAnsi="Times New Roman" w:cs="Times New Roman"/>
                      <w:sz w:val="24"/>
                      <w:szCs w:val="24"/>
                    </w:rPr>
                    <w:br/>
                  </w:r>
                  <w:r w:rsidRPr="00C522CD">
                    <w:rPr>
                      <w:rFonts w:ascii="Times New Roman" w:eastAsia="Times New Roman" w:hAnsi="Times New Roman" w:cs="Times New Roman"/>
                      <w:sz w:val="24"/>
                      <w:szCs w:val="24"/>
                    </w:rPr>
                    <w:br/>
                    <w:t xml:space="preserve">4) </w:t>
                  </w:r>
                  <w:proofErr w:type="spellStart"/>
                  <w:r w:rsidRPr="00C522CD">
                    <w:rPr>
                      <w:rFonts w:ascii="Times New Roman" w:eastAsia="Times New Roman" w:hAnsi="Times New Roman" w:cs="Times New Roman"/>
                      <w:sz w:val="24"/>
                      <w:szCs w:val="24"/>
                    </w:rPr>
                    <w:t>Lakoff</w:t>
                  </w:r>
                  <w:proofErr w:type="spellEnd"/>
                  <w:r w:rsidRPr="00C522CD">
                    <w:rPr>
                      <w:rFonts w:ascii="Times New Roman" w:eastAsia="Times New Roman" w:hAnsi="Times New Roman" w:cs="Times New Roman"/>
                      <w:sz w:val="24"/>
                      <w:szCs w:val="24"/>
                    </w:rPr>
                    <w:t xml:space="preserve">, G. (1987). The importance of categorization. In </w:t>
                  </w:r>
                  <w:r w:rsidRPr="00C522CD">
                    <w:rPr>
                      <w:rFonts w:ascii="Times New Roman" w:eastAsia="Times New Roman" w:hAnsi="Times New Roman" w:cs="Times New Roman"/>
                      <w:i/>
                      <w:iCs/>
                      <w:sz w:val="24"/>
                      <w:szCs w:val="24"/>
                    </w:rPr>
                    <w:t>Women, Fire, and Dangerous Things</w:t>
                  </w:r>
                  <w:r w:rsidRPr="00C522CD">
                    <w:rPr>
                      <w:rFonts w:ascii="Times New Roman" w:eastAsia="Times New Roman" w:hAnsi="Times New Roman" w:cs="Times New Roman"/>
                      <w:sz w:val="24"/>
                      <w:szCs w:val="24"/>
                    </w:rPr>
                    <w:t xml:space="preserve">. </w:t>
                  </w:r>
                  <w:proofErr w:type="gramStart"/>
                  <w:r w:rsidRPr="00C522CD">
                    <w:rPr>
                      <w:rFonts w:ascii="Times New Roman" w:eastAsia="Times New Roman" w:hAnsi="Times New Roman" w:cs="Times New Roman"/>
                      <w:sz w:val="24"/>
                      <w:szCs w:val="24"/>
                    </w:rPr>
                    <w:t>Chicago :</w:t>
                  </w:r>
                  <w:proofErr w:type="gramEnd"/>
                  <w:r w:rsidRPr="00C522CD">
                    <w:rPr>
                      <w:rFonts w:ascii="Times New Roman" w:eastAsia="Times New Roman" w:hAnsi="Times New Roman" w:cs="Times New Roman"/>
                      <w:sz w:val="24"/>
                      <w:szCs w:val="24"/>
                    </w:rPr>
                    <w:t xml:space="preserve"> University of Chicago Press, pp. 5-11. </w:t>
                  </w:r>
                </w:p>
                <w:p w:rsidR="00C522CD" w:rsidRPr="00C522CD" w:rsidRDefault="00C522CD" w:rsidP="00C522CD">
                  <w:p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 xml:space="preserve">5) Olson, Hope A. (2001). Sameness and difference: A cultural foundation of classification. </w:t>
                  </w:r>
                  <w:r w:rsidRPr="00C522CD">
                    <w:rPr>
                      <w:rFonts w:ascii="Times New Roman" w:eastAsia="Times New Roman" w:hAnsi="Times New Roman" w:cs="Times New Roman"/>
                      <w:i/>
                      <w:iCs/>
                      <w:sz w:val="24"/>
                      <w:szCs w:val="24"/>
                    </w:rPr>
                    <w:t>LRTS</w:t>
                  </w:r>
                  <w:r w:rsidRPr="00C522CD">
                    <w:rPr>
                      <w:rFonts w:ascii="Times New Roman" w:eastAsia="Times New Roman" w:hAnsi="Times New Roman" w:cs="Times New Roman"/>
                      <w:sz w:val="24"/>
                      <w:szCs w:val="24"/>
                    </w:rPr>
                    <w:t xml:space="preserve">, 45 (3): 115-122. </w:t>
                  </w:r>
                </w:p>
                <w:p w:rsidR="00C522CD" w:rsidRPr="00C522CD" w:rsidRDefault="00C522CD" w:rsidP="00C522CD">
                  <w:p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b/>
                      <w:bCs/>
                      <w:sz w:val="24"/>
                      <w:szCs w:val="24"/>
                    </w:rPr>
                    <w:t>Text- Weekend Two, Required</w:t>
                  </w:r>
                  <w:proofErr w:type="gramStart"/>
                  <w:r w:rsidRPr="00C522CD">
                    <w:rPr>
                      <w:rFonts w:ascii="Times New Roman" w:eastAsia="Times New Roman" w:hAnsi="Times New Roman" w:cs="Times New Roman"/>
                      <w:b/>
                      <w:bCs/>
                      <w:sz w:val="24"/>
                      <w:szCs w:val="24"/>
                    </w:rPr>
                    <w:t>:</w:t>
                  </w:r>
                  <w:proofErr w:type="gramEnd"/>
                  <w:r w:rsidRPr="00C522CD">
                    <w:rPr>
                      <w:rFonts w:ascii="Times New Roman" w:eastAsia="Times New Roman" w:hAnsi="Times New Roman" w:cs="Times New Roman"/>
                      <w:sz w:val="24"/>
                      <w:szCs w:val="24"/>
                    </w:rPr>
                    <w:br/>
                  </w:r>
                  <w:r w:rsidRPr="00C522CD">
                    <w:rPr>
                      <w:rFonts w:ascii="Times New Roman" w:eastAsia="Times New Roman" w:hAnsi="Times New Roman" w:cs="Times New Roman"/>
                      <w:b/>
                      <w:bCs/>
                      <w:sz w:val="24"/>
                      <w:szCs w:val="24"/>
                    </w:rPr>
                    <w:t>Chapters 9-11 Taylor (or Taylor/</w:t>
                  </w:r>
                  <w:proofErr w:type="spellStart"/>
                  <w:r w:rsidRPr="00C522CD">
                    <w:rPr>
                      <w:rFonts w:ascii="Times New Roman" w:eastAsia="Times New Roman" w:hAnsi="Times New Roman" w:cs="Times New Roman"/>
                      <w:b/>
                      <w:bCs/>
                      <w:sz w:val="24"/>
                      <w:szCs w:val="24"/>
                    </w:rPr>
                    <w:t>Joudrey</w:t>
                  </w:r>
                  <w:proofErr w:type="spellEnd"/>
                  <w:r w:rsidRPr="00C522CD">
                    <w:rPr>
                      <w:rFonts w:ascii="Times New Roman" w:eastAsia="Times New Roman" w:hAnsi="Times New Roman" w:cs="Times New Roman"/>
                      <w:b/>
                      <w:bCs/>
                      <w:sz w:val="24"/>
                      <w:szCs w:val="24"/>
                    </w:rPr>
                    <w:t xml:space="preserve"> text). </w:t>
                  </w:r>
                  <w:r w:rsidRPr="00C522CD">
                    <w:rPr>
                      <w:rFonts w:ascii="Times New Roman" w:eastAsia="Times New Roman" w:hAnsi="Times New Roman" w:cs="Times New Roman"/>
                      <w:sz w:val="24"/>
                      <w:szCs w:val="24"/>
                    </w:rPr>
                    <w:br/>
                  </w:r>
                  <w:r w:rsidRPr="00C522CD">
                    <w:rPr>
                      <w:rFonts w:ascii="Times New Roman" w:eastAsia="Times New Roman" w:hAnsi="Times New Roman" w:cs="Times New Roman"/>
                      <w:b/>
                      <w:bCs/>
                      <w:sz w:val="24"/>
                      <w:szCs w:val="24"/>
                    </w:rPr>
                    <w:t>Articles-Weekend Two, Required</w:t>
                  </w:r>
                  <w:proofErr w:type="gramStart"/>
                  <w:r w:rsidRPr="00C522CD">
                    <w:rPr>
                      <w:rFonts w:ascii="Times New Roman" w:eastAsia="Times New Roman" w:hAnsi="Times New Roman" w:cs="Times New Roman"/>
                      <w:b/>
                      <w:bCs/>
                      <w:sz w:val="24"/>
                      <w:szCs w:val="24"/>
                    </w:rPr>
                    <w:t>:</w:t>
                  </w:r>
                  <w:proofErr w:type="gramEnd"/>
                  <w:r w:rsidRPr="00C522CD">
                    <w:rPr>
                      <w:rFonts w:ascii="Times New Roman" w:eastAsia="Times New Roman" w:hAnsi="Times New Roman" w:cs="Times New Roman"/>
                      <w:b/>
                      <w:bCs/>
                      <w:sz w:val="24"/>
                      <w:szCs w:val="24"/>
                    </w:rPr>
                    <w:br/>
                  </w:r>
                  <w:r w:rsidRPr="00C522CD">
                    <w:rPr>
                      <w:rFonts w:ascii="Times New Roman" w:eastAsia="Times New Roman" w:hAnsi="Times New Roman" w:cs="Times New Roman"/>
                      <w:sz w:val="24"/>
                      <w:szCs w:val="24"/>
                    </w:rPr>
                    <w:br/>
                    <w:t xml:space="preserve">6) Lynch, C. (2005). Where do we go from here? The next decade for digital libraries. </w:t>
                  </w:r>
                  <w:r w:rsidRPr="00C522CD">
                    <w:rPr>
                      <w:rFonts w:ascii="Times New Roman" w:eastAsia="Times New Roman" w:hAnsi="Times New Roman" w:cs="Times New Roman"/>
                      <w:i/>
                      <w:iCs/>
                      <w:sz w:val="24"/>
                      <w:szCs w:val="24"/>
                    </w:rPr>
                    <w:t xml:space="preserve">D-Lib Magazine </w:t>
                  </w:r>
                  <w:r w:rsidRPr="00C522CD">
                    <w:rPr>
                      <w:rFonts w:ascii="Times New Roman" w:eastAsia="Times New Roman" w:hAnsi="Times New Roman" w:cs="Times New Roman"/>
                      <w:sz w:val="24"/>
                      <w:szCs w:val="24"/>
                    </w:rPr>
                    <w:t xml:space="preserve">11(7/8). Available </w:t>
                  </w:r>
                  <w:proofErr w:type="gramStart"/>
                  <w:r w:rsidRPr="00C522CD">
                    <w:rPr>
                      <w:rFonts w:ascii="Times New Roman" w:eastAsia="Times New Roman" w:hAnsi="Times New Roman" w:cs="Times New Roman"/>
                      <w:sz w:val="24"/>
                      <w:szCs w:val="24"/>
                    </w:rPr>
                    <w:t>at :</w:t>
                  </w:r>
                  <w:proofErr w:type="gramEnd"/>
                  <w:r w:rsidRPr="00C522CD">
                    <w:rPr>
                      <w:rFonts w:ascii="Times New Roman" w:eastAsia="Times New Roman" w:hAnsi="Times New Roman" w:cs="Times New Roman"/>
                      <w:sz w:val="24"/>
                      <w:szCs w:val="24"/>
                    </w:rPr>
                    <w:t xml:space="preserve"> http://www.dlib.org/dlib/july05/lynch/07lynch.html  </w:t>
                  </w:r>
                  <w:r w:rsidRPr="00C522CD">
                    <w:rPr>
                      <w:rFonts w:ascii="Times New Roman" w:eastAsia="Times New Roman" w:hAnsi="Times New Roman" w:cs="Times New Roman"/>
                      <w:sz w:val="24"/>
                      <w:szCs w:val="24"/>
                    </w:rPr>
                    <w:br/>
                  </w:r>
                  <w:r w:rsidRPr="00C522CD">
                    <w:rPr>
                      <w:rFonts w:ascii="Times New Roman" w:eastAsia="Times New Roman" w:hAnsi="Times New Roman" w:cs="Times New Roman"/>
                      <w:sz w:val="24"/>
                      <w:szCs w:val="24"/>
                    </w:rPr>
                    <w:br/>
                    <w:t xml:space="preserve">7) Peterson, E. (April 2008). Parallel systems: the coexistence of subject cataloging and </w:t>
                  </w:r>
                  <w:proofErr w:type="spellStart"/>
                  <w:r w:rsidRPr="00C522CD">
                    <w:rPr>
                      <w:rFonts w:ascii="Times New Roman" w:eastAsia="Times New Roman" w:hAnsi="Times New Roman" w:cs="Times New Roman"/>
                      <w:sz w:val="24"/>
                      <w:szCs w:val="24"/>
                    </w:rPr>
                    <w:t>folksonomy</w:t>
                  </w:r>
                  <w:proofErr w:type="spellEnd"/>
                  <w:r w:rsidRPr="00C522CD">
                    <w:rPr>
                      <w:rFonts w:ascii="Times New Roman" w:eastAsia="Times New Roman" w:hAnsi="Times New Roman" w:cs="Times New Roman"/>
                      <w:sz w:val="24"/>
                      <w:szCs w:val="24"/>
                    </w:rPr>
                    <w:t xml:space="preserve">. </w:t>
                  </w:r>
                  <w:r w:rsidRPr="00C522CD">
                    <w:rPr>
                      <w:rFonts w:ascii="Times New Roman" w:eastAsia="Times New Roman" w:hAnsi="Times New Roman" w:cs="Times New Roman"/>
                      <w:i/>
                      <w:iCs/>
                      <w:sz w:val="24"/>
                      <w:szCs w:val="24"/>
                    </w:rPr>
                    <w:t>Library Philosophy and Practice.</w:t>
                  </w:r>
                  <w:r w:rsidRPr="00C522CD">
                    <w:rPr>
                      <w:rFonts w:ascii="Times New Roman" w:eastAsia="Times New Roman" w:hAnsi="Times New Roman" w:cs="Times New Roman"/>
                      <w:sz w:val="24"/>
                      <w:szCs w:val="24"/>
                    </w:rPr>
                    <w:br/>
                  </w:r>
                  <w:r w:rsidRPr="00C522CD">
                    <w:rPr>
                      <w:rFonts w:ascii="Times New Roman" w:eastAsia="Times New Roman" w:hAnsi="Times New Roman" w:cs="Times New Roman"/>
                      <w:b/>
                      <w:bCs/>
                      <w:sz w:val="24"/>
                      <w:szCs w:val="24"/>
                    </w:rPr>
                    <w:br/>
                  </w:r>
                  <w:r w:rsidRPr="00C522CD">
                    <w:rPr>
                      <w:rFonts w:ascii="Times New Roman" w:eastAsia="Times New Roman" w:hAnsi="Times New Roman" w:cs="Times New Roman"/>
                      <w:sz w:val="24"/>
                      <w:szCs w:val="24"/>
                    </w:rPr>
                    <w:t xml:space="preserve">8) </w:t>
                  </w:r>
                  <w:proofErr w:type="spellStart"/>
                  <w:r w:rsidRPr="00C522CD">
                    <w:rPr>
                      <w:rFonts w:ascii="Times New Roman" w:eastAsia="Times New Roman" w:hAnsi="Times New Roman" w:cs="Times New Roman"/>
                      <w:sz w:val="24"/>
                      <w:szCs w:val="24"/>
                    </w:rPr>
                    <w:t>Rethlefsen</w:t>
                  </w:r>
                  <w:proofErr w:type="spellEnd"/>
                  <w:r w:rsidRPr="00C522CD">
                    <w:rPr>
                      <w:rFonts w:ascii="Times New Roman" w:eastAsia="Times New Roman" w:hAnsi="Times New Roman" w:cs="Times New Roman"/>
                      <w:sz w:val="24"/>
                      <w:szCs w:val="24"/>
                    </w:rPr>
                    <w:t xml:space="preserve">, M. (2007, September 15). Tags help make libraries del.icio.us. </w:t>
                  </w:r>
                  <w:r w:rsidRPr="00C522CD">
                    <w:rPr>
                      <w:rFonts w:ascii="Times New Roman" w:eastAsia="Times New Roman" w:hAnsi="Times New Roman" w:cs="Times New Roman"/>
                      <w:i/>
                      <w:iCs/>
                      <w:sz w:val="24"/>
                      <w:szCs w:val="24"/>
                    </w:rPr>
                    <w:t>Library Journal</w:t>
                  </w:r>
                  <w:r w:rsidRPr="00C522CD">
                    <w:rPr>
                      <w:rFonts w:ascii="Times New Roman" w:eastAsia="Times New Roman" w:hAnsi="Times New Roman" w:cs="Times New Roman"/>
                      <w:sz w:val="24"/>
                      <w:szCs w:val="24"/>
                    </w:rPr>
                    <w:t xml:space="preserve">, </w:t>
                  </w:r>
                  <w:r w:rsidRPr="00C522CD">
                    <w:rPr>
                      <w:rFonts w:ascii="Times New Roman" w:eastAsia="Times New Roman" w:hAnsi="Times New Roman" w:cs="Times New Roman"/>
                      <w:i/>
                      <w:iCs/>
                      <w:sz w:val="24"/>
                      <w:szCs w:val="24"/>
                    </w:rPr>
                    <w:t>132</w:t>
                  </w:r>
                  <w:r w:rsidRPr="00C522CD">
                    <w:rPr>
                      <w:rFonts w:ascii="Times New Roman" w:eastAsia="Times New Roman" w:hAnsi="Times New Roman" w:cs="Times New Roman"/>
                      <w:sz w:val="24"/>
                      <w:szCs w:val="24"/>
                    </w:rPr>
                    <w:t xml:space="preserve">(15), 26-28. </w:t>
                  </w:r>
                  <w:r w:rsidRPr="00C522CD">
                    <w:rPr>
                      <w:rFonts w:ascii="Times New Roman" w:eastAsia="Times New Roman" w:hAnsi="Times New Roman" w:cs="Times New Roman"/>
                      <w:b/>
                      <w:bCs/>
                      <w:sz w:val="24"/>
                      <w:szCs w:val="24"/>
                    </w:rPr>
                    <w:br/>
                  </w:r>
                  <w:r w:rsidRPr="00C522CD">
                    <w:rPr>
                      <w:rFonts w:ascii="Times New Roman" w:eastAsia="Times New Roman" w:hAnsi="Times New Roman" w:cs="Times New Roman"/>
                      <w:sz w:val="24"/>
                      <w:szCs w:val="24"/>
                    </w:rPr>
                    <w:br/>
                    <w:t xml:space="preserve">9) Other readings, as assigned by the instructor </w:t>
                  </w:r>
                  <w:r w:rsidRPr="00C522CD">
                    <w:rPr>
                      <w:rFonts w:ascii="Times New Roman" w:eastAsia="Times New Roman" w:hAnsi="Times New Roman" w:cs="Times New Roman"/>
                      <w:sz w:val="24"/>
                      <w:szCs w:val="24"/>
                    </w:rPr>
                    <w:br/>
                  </w:r>
                  <w:r w:rsidRPr="00C522CD">
                    <w:rPr>
                      <w:rFonts w:ascii="Times New Roman" w:eastAsia="Times New Roman" w:hAnsi="Times New Roman" w:cs="Times New Roman"/>
                      <w:b/>
                      <w:bCs/>
                      <w:sz w:val="24"/>
                      <w:szCs w:val="24"/>
                    </w:rPr>
                    <w:t xml:space="preserve">You are responsible for completing all readings cited above. You are responsible for reviewing general readings for weekend one before the first weekend of class and all </w:t>
                  </w:r>
                  <w:proofErr w:type="spellStart"/>
                  <w:r w:rsidRPr="00C522CD">
                    <w:rPr>
                      <w:rFonts w:ascii="Times New Roman" w:eastAsia="Times New Roman" w:hAnsi="Times New Roman" w:cs="Times New Roman"/>
                      <w:b/>
                      <w:bCs/>
                      <w:sz w:val="24"/>
                      <w:szCs w:val="24"/>
                    </w:rPr>
                    <w:t>slidesets</w:t>
                  </w:r>
                  <w:proofErr w:type="spellEnd"/>
                  <w:r w:rsidRPr="00C522CD">
                    <w:rPr>
                      <w:rFonts w:ascii="Times New Roman" w:eastAsia="Times New Roman" w:hAnsi="Times New Roman" w:cs="Times New Roman"/>
                      <w:b/>
                      <w:bCs/>
                      <w:sz w:val="24"/>
                      <w:szCs w:val="24"/>
                    </w:rPr>
                    <w:t xml:space="preserve"> that are posted on Blackboard, Course Documents, </w:t>
                  </w:r>
                  <w:proofErr w:type="spellStart"/>
                  <w:proofErr w:type="gramStart"/>
                  <w:r w:rsidRPr="00C522CD">
                    <w:rPr>
                      <w:rFonts w:ascii="Times New Roman" w:eastAsia="Times New Roman" w:hAnsi="Times New Roman" w:cs="Times New Roman"/>
                      <w:b/>
                      <w:bCs/>
                      <w:sz w:val="24"/>
                      <w:szCs w:val="24"/>
                    </w:rPr>
                    <w:t>Slidesets</w:t>
                  </w:r>
                  <w:proofErr w:type="spellEnd"/>
                  <w:proofErr w:type="gramEnd"/>
                  <w:r w:rsidRPr="00C522CD">
                    <w:rPr>
                      <w:rFonts w:ascii="Times New Roman" w:eastAsia="Times New Roman" w:hAnsi="Times New Roman" w:cs="Times New Roman"/>
                      <w:b/>
                      <w:bCs/>
                      <w:sz w:val="24"/>
                      <w:szCs w:val="24"/>
                    </w:rPr>
                    <w:t xml:space="preserve"> Weekend 1.  You are responsible for reviewing general readings for weekend two before the second weekend of f2f class and all </w:t>
                  </w:r>
                  <w:proofErr w:type="spellStart"/>
                  <w:r w:rsidRPr="00C522CD">
                    <w:rPr>
                      <w:rFonts w:ascii="Times New Roman" w:eastAsia="Times New Roman" w:hAnsi="Times New Roman" w:cs="Times New Roman"/>
                      <w:b/>
                      <w:bCs/>
                      <w:sz w:val="24"/>
                      <w:szCs w:val="24"/>
                    </w:rPr>
                    <w:t>slidesets</w:t>
                  </w:r>
                  <w:proofErr w:type="spellEnd"/>
                  <w:r w:rsidRPr="00C522CD">
                    <w:rPr>
                      <w:rFonts w:ascii="Times New Roman" w:eastAsia="Times New Roman" w:hAnsi="Times New Roman" w:cs="Times New Roman"/>
                      <w:b/>
                      <w:bCs/>
                      <w:sz w:val="24"/>
                      <w:szCs w:val="24"/>
                    </w:rPr>
                    <w:t xml:space="preserve"> for weekend two. We will discuss general readings in class.</w:t>
                  </w:r>
                  <w:r w:rsidRPr="00C522CD">
                    <w:rPr>
                      <w:rFonts w:ascii="Times New Roman" w:eastAsia="Times New Roman" w:hAnsi="Times New Roman" w:cs="Times New Roman"/>
                      <w:sz w:val="24"/>
                      <w:szCs w:val="24"/>
                    </w:rPr>
                    <w:t xml:space="preserve"> </w:t>
                  </w:r>
                </w:p>
                <w:p w:rsidR="00C522CD" w:rsidRPr="00C522CD" w:rsidRDefault="00C522CD" w:rsidP="00C522CD">
                  <w:p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br/>
                  </w:r>
                  <w:r w:rsidRPr="00C522CD">
                    <w:rPr>
                      <w:rFonts w:ascii="Times New Roman" w:eastAsia="Times New Roman" w:hAnsi="Times New Roman" w:cs="Times New Roman"/>
                      <w:b/>
                      <w:bCs/>
                      <w:sz w:val="24"/>
                      <w:szCs w:val="24"/>
                    </w:rPr>
                    <w:lastRenderedPageBreak/>
                    <w:t>Group assignments will be found on Blackboard, Groups. Please refer to the list below to select a topic for your presentation from the selections noted for your group.  It is your responsibility to identify and review readings and other sources for your presentation. It is also your responsibility to work with your group members to create a presentation for the second weekend of class. More details will be available during the first f2f class.</w:t>
                  </w:r>
                  <w:r w:rsidRPr="00C522CD">
                    <w:rPr>
                      <w:rFonts w:ascii="Times New Roman" w:eastAsia="Times New Roman" w:hAnsi="Times New Roman" w:cs="Times New Roman"/>
                      <w:sz w:val="24"/>
                      <w:szCs w:val="24"/>
                    </w:rPr>
                    <w:t xml:space="preserve"> </w:t>
                  </w:r>
                </w:p>
                <w:p w:rsidR="00C522CD" w:rsidRPr="00C522CD" w:rsidRDefault="00C522CD" w:rsidP="00C522CD">
                  <w:p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br/>
                  </w:r>
                  <w:r w:rsidRPr="00C522CD">
                    <w:rPr>
                      <w:rFonts w:ascii="Times New Roman" w:eastAsia="Times New Roman" w:hAnsi="Times New Roman" w:cs="Times New Roman"/>
                      <w:b/>
                      <w:bCs/>
                      <w:sz w:val="24"/>
                      <w:szCs w:val="24"/>
                    </w:rPr>
                    <w:t>Learning Opportunities and Activities</w:t>
                  </w:r>
                  <w:r w:rsidRPr="00C522CD">
                    <w:rPr>
                      <w:rFonts w:ascii="Times New Roman" w:eastAsia="Times New Roman" w:hAnsi="Times New Roman" w:cs="Times New Roman"/>
                      <w:sz w:val="24"/>
                      <w:szCs w:val="24"/>
                    </w:rPr>
                    <w:t xml:space="preserve"> </w:t>
                  </w:r>
                  <w:r w:rsidRPr="00C522CD">
                    <w:rPr>
                      <w:rFonts w:ascii="Times New Roman" w:eastAsia="Times New Roman" w:hAnsi="Times New Roman" w:cs="Times New Roman"/>
                      <w:sz w:val="24"/>
                      <w:szCs w:val="24"/>
                    </w:rPr>
                    <w:br/>
                  </w:r>
                  <w:r w:rsidRPr="00C522CD">
                    <w:rPr>
                      <w:rFonts w:ascii="Times New Roman" w:eastAsia="Times New Roman" w:hAnsi="Times New Roman" w:cs="Times New Roman"/>
                      <w:b/>
                      <w:bCs/>
                      <w:sz w:val="24"/>
                      <w:szCs w:val="24"/>
                    </w:rPr>
                    <w:t xml:space="preserve">Assignments listed below will be graded. Be aware, however, that all other group and individual activities will be considered within the context of group participation.  </w:t>
                  </w:r>
                  <w:r w:rsidRPr="00C522CD">
                    <w:rPr>
                      <w:rFonts w:ascii="Times New Roman" w:eastAsia="Times New Roman" w:hAnsi="Times New Roman" w:cs="Times New Roman"/>
                      <w:sz w:val="24"/>
                      <w:szCs w:val="24"/>
                    </w:rPr>
                    <w:br/>
                    <w:t>This course emphasizes group activities. You will expected to interact with your group throughout this course, whether in person, or through Blackboard and other communication avenues, such as Adobe Connect. Class participation is considered within the entire course structure. The majority of your group presentation preparation will occur between the two weekends as you work together through various interaction modes.</w:t>
                  </w:r>
                  <w:r w:rsidRPr="00C522CD">
                    <w:rPr>
                      <w:rFonts w:ascii="Times New Roman" w:eastAsia="Times New Roman" w:hAnsi="Times New Roman" w:cs="Times New Roman"/>
                      <w:sz w:val="24"/>
                      <w:szCs w:val="24"/>
                    </w:rPr>
                    <w:br/>
                    <w:t>With your group you will also be creating a taxonomy that includes a card sort and informal survey of taxonomy users during the first weekend. Other group activities will include discussion of assigned readings and discussion of supermarket experience.</w:t>
                  </w:r>
                </w:p>
                <w:p w:rsidR="00C522CD" w:rsidRPr="00C522CD" w:rsidRDefault="00C522CD" w:rsidP="00C522CD">
                  <w:p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u w:val="single"/>
                    </w:rPr>
                    <w:t xml:space="preserve">Group activities &amp; readings </w:t>
                  </w:r>
                  <w:r w:rsidRPr="00C522CD">
                    <w:rPr>
                      <w:rFonts w:ascii="Times New Roman" w:eastAsia="Times New Roman" w:hAnsi="Times New Roman" w:cs="Times New Roman"/>
                      <w:sz w:val="24"/>
                      <w:szCs w:val="24"/>
                    </w:rPr>
                    <w:br/>
                    <w:t xml:space="preserve">All groups will have an opportunity to work together on a card sort and taxonomy activity. Each student should bring five recipes to class on the first Saturday that we meet.  Please be prepared to work as a team to achieve the stated result. During class discussions of readings the first weekend, the instructor will call upon various groups to comment on the general readings. </w:t>
                  </w:r>
                  <w:r w:rsidRPr="00C522CD">
                    <w:rPr>
                      <w:rFonts w:ascii="Times New Roman" w:eastAsia="Times New Roman" w:hAnsi="Times New Roman" w:cs="Times New Roman"/>
                      <w:b/>
                      <w:bCs/>
                      <w:sz w:val="24"/>
                      <w:szCs w:val="24"/>
                    </w:rPr>
                    <w:t>Therefore, everyone needs to review every general reading.</w:t>
                  </w:r>
                  <w:r w:rsidRPr="00C522CD">
                    <w:rPr>
                      <w:rFonts w:ascii="Times New Roman" w:eastAsia="Times New Roman" w:hAnsi="Times New Roman" w:cs="Times New Roman"/>
                      <w:sz w:val="24"/>
                      <w:szCs w:val="24"/>
                    </w:rPr>
                    <w:br/>
                  </w:r>
                  <w:r w:rsidRPr="00C522CD">
                    <w:rPr>
                      <w:rFonts w:ascii="Times New Roman" w:eastAsia="Times New Roman" w:hAnsi="Times New Roman" w:cs="Times New Roman"/>
                      <w:sz w:val="24"/>
                      <w:szCs w:val="24"/>
                      <w:u w:val="single"/>
                    </w:rPr>
                    <w:t xml:space="preserve">Group presentations </w:t>
                  </w:r>
                  <w:r w:rsidRPr="00C522CD">
                    <w:rPr>
                      <w:rFonts w:ascii="Times New Roman" w:eastAsia="Times New Roman" w:hAnsi="Times New Roman" w:cs="Times New Roman"/>
                      <w:sz w:val="24"/>
                      <w:szCs w:val="24"/>
                    </w:rPr>
                    <w:br/>
                    <w:t xml:space="preserve">The purpose of this assignment is to research and present information on a specific area or issues in organization of information. Groups will be teaching the class, so make your presentations clear and understandable. </w:t>
                  </w:r>
                </w:p>
                <w:p w:rsidR="00C522CD" w:rsidRPr="00C522CD" w:rsidRDefault="00C522CD" w:rsidP="00C522CD">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 xml:space="preserve">The instructor will ask you to work with your particular group members.  The group members are chosen on a random basis and will be listed on Blackboard. The instructor will assign the general topic areas for your presentation. </w:t>
                  </w:r>
                </w:p>
                <w:p w:rsidR="00C522CD" w:rsidRPr="00C522CD" w:rsidRDefault="00C522CD" w:rsidP="00C522CD">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 xml:space="preserve">Investigate your topic and become knowledgeable on the topic and prepare a presentation on it, including use of either PowerPoint, or other presentation software. Each presentation will last for approximately one hour, followed by Q &amp; A. </w:t>
                  </w:r>
                </w:p>
                <w:p w:rsidR="00C522CD" w:rsidRPr="00C522CD" w:rsidRDefault="00C522CD" w:rsidP="00C522CD">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b/>
                      <w:bCs/>
                      <w:sz w:val="24"/>
                      <w:szCs w:val="24"/>
                    </w:rPr>
                    <w:t xml:space="preserve">Include each of the following points: </w:t>
                  </w:r>
                </w:p>
                <w:p w:rsidR="00C522CD" w:rsidRPr="00C522CD" w:rsidRDefault="00C522CD" w:rsidP="00C522CD">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 xml:space="preserve">Define and describe your topic: What is it? How is it constructed? What is it based on? </w:t>
                  </w:r>
                </w:p>
                <w:p w:rsidR="00C522CD" w:rsidRPr="00C522CD" w:rsidRDefault="00C522CD" w:rsidP="00C522CD">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lastRenderedPageBreak/>
                    <w:t xml:space="preserve">History: Who developed it? When? Why? How? Where? </w:t>
                  </w:r>
                </w:p>
                <w:p w:rsidR="00C522CD" w:rsidRPr="00C522CD" w:rsidRDefault="00C522CD" w:rsidP="00C522CD">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 xml:space="preserve">Uses: How is it used? Who uses it? How COULD it be used? </w:t>
                  </w:r>
                </w:p>
                <w:p w:rsidR="00C522CD" w:rsidRPr="00C522CD" w:rsidRDefault="00C522CD" w:rsidP="00C522CD">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 xml:space="preserve">Evaluation: What do you think about the tool? Is it effective? Would you change anything? </w:t>
                  </w:r>
                </w:p>
                <w:p w:rsidR="00C522CD" w:rsidRPr="00C522CD" w:rsidRDefault="00C522CD" w:rsidP="00C522CD">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 xml:space="preserve">Additional information: Is there anything else that class members should know about this topic? </w:t>
                  </w:r>
                </w:p>
                <w:p w:rsidR="00C522CD" w:rsidRPr="00C522CD" w:rsidRDefault="00C522CD" w:rsidP="00C522CD">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 xml:space="preserve">Prepare a handout for the class that includes an outline of key points and a list of at least 5 resources for all students (hand out before your presentation). </w:t>
                  </w:r>
                </w:p>
                <w:p w:rsidR="00C522CD" w:rsidRPr="00C522CD" w:rsidRDefault="00C522CD" w:rsidP="00C522CD">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 xml:space="preserve">Present your topic during the second weekend. </w:t>
                  </w:r>
                </w:p>
                <w:p w:rsidR="00C522CD" w:rsidRPr="00C522CD" w:rsidRDefault="00C522CD" w:rsidP="00C522CD">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 xml:space="preserve">Use the presentation software to its best advantage. Do not crowd slides with text, rather use the slides to summarize your content, or present graphical examples, etc. </w:t>
                  </w:r>
                </w:p>
                <w:p w:rsidR="00C522CD" w:rsidRPr="00C522CD" w:rsidRDefault="00C522CD" w:rsidP="00C522CD">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 xml:space="preserve">Do not "read" your notes during the presentation. It is acceptable to refer to talking points, but please know your material well enough to speak to your audience in a conversational manner. Be creative in your approach. All group members do not have to present; all group members must, however, contribute to the presentation content. </w:t>
                  </w:r>
                </w:p>
                <w:p w:rsidR="00C522CD" w:rsidRPr="00C522CD" w:rsidRDefault="00C522CD" w:rsidP="00C522CD">
                  <w:p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Topics: Choose one or more of the sub-topics within the general topic area for your group</w:t>
                  </w:r>
                  <w:r w:rsidRPr="00C522CD">
                    <w:rPr>
                      <w:rFonts w:ascii="Times New Roman" w:eastAsia="Times New Roman" w:hAnsi="Times New Roman" w:cs="Times New Roman"/>
                      <w:sz w:val="24"/>
                      <w:szCs w:val="24"/>
                    </w:rPr>
                    <w:br/>
                  </w:r>
                  <w:r w:rsidRPr="00C522CD">
                    <w:rPr>
                      <w:rFonts w:ascii="Times New Roman" w:eastAsia="Times New Roman" w:hAnsi="Times New Roman" w:cs="Times New Roman"/>
                      <w:i/>
                      <w:iCs/>
                      <w:sz w:val="24"/>
                      <w:szCs w:val="24"/>
                    </w:rPr>
                    <w:t>Subject Access: Group 1</w:t>
                  </w:r>
                </w:p>
                <w:p w:rsidR="00C522CD" w:rsidRPr="00C522CD" w:rsidRDefault="00C522CD" w:rsidP="00C522CD">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 xml:space="preserve">Library of Congress Subject Headings (LCSH) </w:t>
                  </w:r>
                </w:p>
                <w:p w:rsidR="00C522CD" w:rsidRPr="00C522CD" w:rsidRDefault="00C522CD" w:rsidP="00C522CD">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 xml:space="preserve">Sears Subject Headings </w:t>
                  </w:r>
                </w:p>
                <w:p w:rsidR="00C522CD" w:rsidRPr="00C522CD" w:rsidRDefault="00C522CD" w:rsidP="00C522CD">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Medical Subject Headings (</w:t>
                  </w:r>
                  <w:proofErr w:type="spellStart"/>
                  <w:r w:rsidRPr="00C522CD">
                    <w:rPr>
                      <w:rFonts w:ascii="Times New Roman" w:eastAsia="Times New Roman" w:hAnsi="Times New Roman" w:cs="Times New Roman"/>
                      <w:sz w:val="24"/>
                      <w:szCs w:val="24"/>
                    </w:rPr>
                    <w:t>MeSH</w:t>
                  </w:r>
                  <w:proofErr w:type="spellEnd"/>
                  <w:r w:rsidRPr="00C522CD">
                    <w:rPr>
                      <w:rFonts w:ascii="Times New Roman" w:eastAsia="Times New Roman" w:hAnsi="Times New Roman" w:cs="Times New Roman"/>
                      <w:sz w:val="24"/>
                      <w:szCs w:val="24"/>
                    </w:rPr>
                    <w:t xml:space="preserve">) </w:t>
                  </w:r>
                </w:p>
                <w:p w:rsidR="00C522CD" w:rsidRPr="00C522CD" w:rsidRDefault="00C522CD" w:rsidP="00C522CD">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 xml:space="preserve">Journal article indexing </w:t>
                  </w:r>
                </w:p>
                <w:p w:rsidR="00C522CD" w:rsidRPr="00C522CD" w:rsidRDefault="00C522CD" w:rsidP="00C522CD">
                  <w:p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i/>
                      <w:iCs/>
                      <w:sz w:val="24"/>
                      <w:szCs w:val="24"/>
                    </w:rPr>
                    <w:t>Metadata: Access and access control: Group 2</w:t>
                  </w:r>
                </w:p>
                <w:p w:rsidR="00C522CD" w:rsidRPr="00C522CD" w:rsidRDefault="00C522CD" w:rsidP="00C522CD">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 xml:space="preserve">Dewey Decimal Classification (DDC) </w:t>
                  </w:r>
                </w:p>
                <w:p w:rsidR="00C522CD" w:rsidRPr="00C522CD" w:rsidRDefault="00C522CD" w:rsidP="00C522CD">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 xml:space="preserve">Library of Congress Classification (LCC) </w:t>
                  </w:r>
                </w:p>
                <w:p w:rsidR="00C522CD" w:rsidRPr="00C522CD" w:rsidRDefault="00C522CD" w:rsidP="00C522CD">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 xml:space="preserve">NLM Classification </w:t>
                  </w:r>
                </w:p>
                <w:p w:rsidR="00C522CD" w:rsidRPr="00C522CD" w:rsidRDefault="00C522CD" w:rsidP="00C522CD">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 xml:space="preserve">Universal Decimal Classification (UDC) </w:t>
                  </w:r>
                </w:p>
                <w:p w:rsidR="00C522CD" w:rsidRPr="00C522CD" w:rsidRDefault="00C522CD" w:rsidP="00C522CD">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 xml:space="preserve">Faceted Classification for print and online sources </w:t>
                  </w:r>
                </w:p>
                <w:p w:rsidR="00C522CD" w:rsidRPr="00C522CD" w:rsidRDefault="00C522CD" w:rsidP="00C522CD">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Superintendent of Documents Classification (</w:t>
                  </w:r>
                  <w:proofErr w:type="spellStart"/>
                  <w:r w:rsidRPr="00C522CD">
                    <w:rPr>
                      <w:rFonts w:ascii="Times New Roman" w:eastAsia="Times New Roman" w:hAnsi="Times New Roman" w:cs="Times New Roman"/>
                      <w:sz w:val="24"/>
                      <w:szCs w:val="24"/>
                    </w:rPr>
                    <w:t>SuDoc</w:t>
                  </w:r>
                  <w:proofErr w:type="spellEnd"/>
                  <w:r w:rsidRPr="00C522CD">
                    <w:rPr>
                      <w:rFonts w:ascii="Times New Roman" w:eastAsia="Times New Roman" w:hAnsi="Times New Roman" w:cs="Times New Roman"/>
                      <w:sz w:val="24"/>
                      <w:szCs w:val="24"/>
                    </w:rPr>
                    <w:t xml:space="preserve">) </w:t>
                  </w:r>
                </w:p>
                <w:p w:rsidR="00C522CD" w:rsidRPr="00C522CD" w:rsidRDefault="00C522CD" w:rsidP="00C522CD">
                  <w:p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i/>
                      <w:iCs/>
                      <w:sz w:val="24"/>
                      <w:szCs w:val="24"/>
                    </w:rPr>
                    <w:t>Metadata: Description: Group 3</w:t>
                  </w:r>
                </w:p>
                <w:p w:rsidR="00C522CD" w:rsidRPr="00C522CD" w:rsidRDefault="00C522CD" w:rsidP="00C522CD">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International Standard Bibliographic Description (ISBD) AND the Anglo-American Cataloging Rules (AACR2R)</w:t>
                  </w:r>
                </w:p>
                <w:p w:rsidR="00C522CD" w:rsidRPr="00C522CD" w:rsidRDefault="00C522CD" w:rsidP="00C522CD">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 xml:space="preserve">Dublin Core </w:t>
                  </w:r>
                </w:p>
                <w:p w:rsidR="00C522CD" w:rsidRPr="00C522CD" w:rsidRDefault="00C522CD" w:rsidP="00C522CD">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 xml:space="preserve">RDA: Resource Description Access </w:t>
                  </w:r>
                </w:p>
                <w:p w:rsidR="00C522CD" w:rsidRPr="00C522CD" w:rsidRDefault="00C522CD" w:rsidP="00C522CD">
                  <w:p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i/>
                      <w:iCs/>
                      <w:sz w:val="24"/>
                      <w:szCs w:val="24"/>
                    </w:rPr>
                    <w:t>Encoding Standards: Group 4</w:t>
                  </w:r>
                </w:p>
                <w:p w:rsidR="00C522CD" w:rsidRPr="00C522CD" w:rsidRDefault="00C522CD" w:rsidP="00C522CD">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 xml:space="preserve">Machine Readable Cataloging (MARC) 21 </w:t>
                  </w:r>
                </w:p>
                <w:p w:rsidR="00C522CD" w:rsidRPr="00C522CD" w:rsidRDefault="00C522CD" w:rsidP="00C522CD">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lastRenderedPageBreak/>
                    <w:t xml:space="preserve">SGML </w:t>
                  </w:r>
                </w:p>
                <w:p w:rsidR="00C522CD" w:rsidRPr="00C522CD" w:rsidRDefault="00C522CD" w:rsidP="00C522CD">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 xml:space="preserve">XML </w:t>
                  </w:r>
                </w:p>
                <w:p w:rsidR="00C522CD" w:rsidRPr="00C522CD" w:rsidRDefault="00C522CD" w:rsidP="00C522CD">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 xml:space="preserve">Encoded Archival Description (EAD) </w:t>
                  </w:r>
                </w:p>
                <w:p w:rsidR="00C522CD" w:rsidRPr="00C522CD" w:rsidRDefault="00C522CD" w:rsidP="00C522CD">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NISO Indexing Standards</w:t>
                  </w:r>
                </w:p>
                <w:p w:rsidR="00C522CD" w:rsidRPr="00C522CD" w:rsidRDefault="00C522CD" w:rsidP="00C522CD">
                  <w:p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i/>
                      <w:iCs/>
                      <w:sz w:val="24"/>
                      <w:szCs w:val="24"/>
                    </w:rPr>
                    <w:t>Organization in Electronic Environments: Group 5</w:t>
                  </w:r>
                </w:p>
                <w:p w:rsidR="00C522CD" w:rsidRPr="00C522CD" w:rsidRDefault="00C522CD" w:rsidP="00C522CD">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Digital Libraries</w:t>
                  </w:r>
                </w:p>
                <w:p w:rsidR="00C522CD" w:rsidRPr="00C522CD" w:rsidRDefault="00C522CD" w:rsidP="00C522CD">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Indexing the Web</w:t>
                  </w:r>
                </w:p>
                <w:p w:rsidR="00C522CD" w:rsidRPr="00C522CD" w:rsidRDefault="00C522CD" w:rsidP="00C522CD">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Social Tagging</w:t>
                  </w:r>
                </w:p>
                <w:p w:rsidR="00C522CD" w:rsidRPr="00C522CD" w:rsidRDefault="00C522CD" w:rsidP="00C522CD">
                  <w:p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u w:val="single"/>
                    </w:rPr>
                    <w:t xml:space="preserve">Annotated Bibliography </w:t>
                  </w:r>
                  <w:r w:rsidRPr="00C522CD">
                    <w:rPr>
                      <w:rFonts w:ascii="Times New Roman" w:eastAsia="Times New Roman" w:hAnsi="Times New Roman" w:cs="Times New Roman"/>
                      <w:sz w:val="24"/>
                      <w:szCs w:val="24"/>
                    </w:rPr>
                    <w:br/>
                    <w:t xml:space="preserve">This is a graduate class and all class work should be of a high standard. The bibliography concerning some aspect of organization of information is to be comprehensive and must conform to the APA style manual. An annotation must accompany each citation. You will be preparing a critical, rather than a descriptive annotation for each source.  </w:t>
                  </w:r>
                  <w:r w:rsidRPr="00C522CD">
                    <w:rPr>
                      <w:rFonts w:ascii="Times New Roman" w:eastAsia="Times New Roman" w:hAnsi="Times New Roman" w:cs="Times New Roman"/>
                      <w:b/>
                      <w:bCs/>
                      <w:sz w:val="24"/>
                      <w:szCs w:val="24"/>
                    </w:rPr>
                    <w:t>Each individual student will prepare a bibliography.</w:t>
                  </w:r>
                  <w:r w:rsidRPr="00C522CD">
                    <w:rPr>
                      <w:rFonts w:ascii="Times New Roman" w:eastAsia="Times New Roman" w:hAnsi="Times New Roman" w:cs="Times New Roman"/>
                      <w:sz w:val="24"/>
                      <w:szCs w:val="24"/>
                    </w:rPr>
                    <w:br/>
                    <w:t xml:space="preserve">In order to receive all points for this assignment, the format must conform to APA style, the bibliography must be either comprehensive in scope or include a focused area of discussion, the sources must be varied (books, articles, websites, etc.), the annotations must conform to the style recommended by the instructor, and the bibliography must take the form of a cohesive work. </w:t>
                  </w:r>
                  <w:r w:rsidRPr="00C522CD">
                    <w:rPr>
                      <w:rFonts w:ascii="Times New Roman" w:eastAsia="Times New Roman" w:hAnsi="Times New Roman" w:cs="Times New Roman"/>
                      <w:sz w:val="24"/>
                      <w:szCs w:val="24"/>
                    </w:rPr>
                    <w:br/>
                  </w:r>
                  <w:r w:rsidRPr="00C522CD">
                    <w:rPr>
                      <w:rFonts w:ascii="Times New Roman" w:eastAsia="Times New Roman" w:hAnsi="Times New Roman" w:cs="Times New Roman"/>
                      <w:b/>
                      <w:bCs/>
                      <w:sz w:val="24"/>
                      <w:szCs w:val="24"/>
                    </w:rPr>
                    <w:t>Do not include Wikipedia citations.</w:t>
                  </w:r>
                  <w:r w:rsidRPr="00C522CD">
                    <w:rPr>
                      <w:rFonts w:ascii="Times New Roman" w:eastAsia="Times New Roman" w:hAnsi="Times New Roman" w:cs="Times New Roman"/>
                      <w:sz w:val="24"/>
                      <w:szCs w:val="24"/>
                    </w:rPr>
                    <w:br/>
                  </w:r>
                  <w:r w:rsidRPr="00C522CD">
                    <w:rPr>
                      <w:rFonts w:ascii="Times New Roman" w:eastAsia="Times New Roman" w:hAnsi="Times New Roman" w:cs="Times New Roman"/>
                      <w:sz w:val="24"/>
                      <w:szCs w:val="24"/>
                    </w:rPr>
                    <w:br/>
                    <w:t xml:space="preserve">Bibliography subject must be approved by instructor. </w:t>
                  </w:r>
                  <w:r w:rsidRPr="00C522CD">
                    <w:rPr>
                      <w:rFonts w:ascii="Times New Roman" w:eastAsia="Times New Roman" w:hAnsi="Times New Roman" w:cs="Times New Roman"/>
                      <w:b/>
                      <w:bCs/>
                      <w:sz w:val="24"/>
                      <w:szCs w:val="24"/>
                    </w:rPr>
                    <w:t>Be prepared to discuss your proposed bibliography with instructor on Saturday of first weekend.</w:t>
                  </w:r>
                  <w:r w:rsidRPr="00C522CD">
                    <w:rPr>
                      <w:rFonts w:ascii="Times New Roman" w:eastAsia="Times New Roman" w:hAnsi="Times New Roman" w:cs="Times New Roman"/>
                      <w:sz w:val="24"/>
                      <w:szCs w:val="24"/>
                    </w:rPr>
                    <w:br/>
                    <w:t>A one-page description of the annotation style required for this course will be posted on Blackboard, Course Documents.</w:t>
                  </w:r>
                  <w:r w:rsidRPr="00C522CD">
                    <w:rPr>
                      <w:rFonts w:ascii="Times New Roman" w:eastAsia="Times New Roman" w:hAnsi="Times New Roman" w:cs="Times New Roman"/>
                      <w:sz w:val="24"/>
                      <w:szCs w:val="24"/>
                    </w:rPr>
                    <w:br/>
                  </w:r>
                  <w:r w:rsidRPr="00C522CD">
                    <w:rPr>
                      <w:rFonts w:ascii="Times New Roman" w:eastAsia="Times New Roman" w:hAnsi="Times New Roman" w:cs="Times New Roman"/>
                      <w:b/>
                      <w:bCs/>
                      <w:sz w:val="24"/>
                      <w:szCs w:val="24"/>
                    </w:rPr>
                    <w:t>Adobe Connect Sessions: ½ hour each, to be scheduled-voluntary participation</w:t>
                  </w:r>
                  <w:r w:rsidRPr="00C522CD">
                    <w:rPr>
                      <w:rFonts w:ascii="Times New Roman" w:eastAsia="Times New Roman" w:hAnsi="Times New Roman" w:cs="Times New Roman"/>
                      <w:sz w:val="24"/>
                      <w:szCs w:val="24"/>
                    </w:rPr>
                    <w:br/>
                  </w:r>
                  <w:r w:rsidRPr="00C522CD">
                    <w:rPr>
                      <w:rFonts w:ascii="Times New Roman" w:eastAsia="Times New Roman" w:hAnsi="Times New Roman" w:cs="Times New Roman"/>
                      <w:b/>
                      <w:bCs/>
                      <w:sz w:val="24"/>
                      <w:szCs w:val="24"/>
                    </w:rPr>
                    <w:t xml:space="preserve">Group activities: 10% </w:t>
                  </w:r>
                  <w:r w:rsidRPr="00C522CD">
                    <w:rPr>
                      <w:rFonts w:ascii="Times New Roman" w:eastAsia="Times New Roman" w:hAnsi="Times New Roman" w:cs="Times New Roman"/>
                      <w:sz w:val="24"/>
                      <w:szCs w:val="24"/>
                    </w:rPr>
                    <w:br/>
                  </w:r>
                  <w:r w:rsidRPr="00C522CD">
                    <w:rPr>
                      <w:rFonts w:ascii="Times New Roman" w:eastAsia="Times New Roman" w:hAnsi="Times New Roman" w:cs="Times New Roman"/>
                      <w:b/>
                      <w:bCs/>
                      <w:sz w:val="24"/>
                      <w:szCs w:val="24"/>
                    </w:rPr>
                    <w:t>Group Discussion of Readings: 10%</w:t>
                  </w:r>
                  <w:r w:rsidRPr="00C522CD">
                    <w:rPr>
                      <w:rFonts w:ascii="Times New Roman" w:eastAsia="Times New Roman" w:hAnsi="Times New Roman" w:cs="Times New Roman"/>
                      <w:sz w:val="24"/>
                      <w:szCs w:val="24"/>
                    </w:rPr>
                    <w:br/>
                  </w:r>
                  <w:r w:rsidRPr="00C522CD">
                    <w:rPr>
                      <w:rFonts w:ascii="Times New Roman" w:eastAsia="Times New Roman" w:hAnsi="Times New Roman" w:cs="Times New Roman"/>
                      <w:b/>
                      <w:bCs/>
                      <w:sz w:val="24"/>
                      <w:szCs w:val="24"/>
                    </w:rPr>
                    <w:t>Group presentation: 35%</w:t>
                  </w:r>
                  <w:r w:rsidRPr="00C522CD">
                    <w:rPr>
                      <w:rFonts w:ascii="Times New Roman" w:eastAsia="Times New Roman" w:hAnsi="Times New Roman" w:cs="Times New Roman"/>
                      <w:sz w:val="24"/>
                      <w:szCs w:val="24"/>
                    </w:rPr>
                    <w:br/>
                  </w:r>
                  <w:r w:rsidRPr="00C522CD">
                    <w:rPr>
                      <w:rFonts w:ascii="Times New Roman" w:eastAsia="Times New Roman" w:hAnsi="Times New Roman" w:cs="Times New Roman"/>
                      <w:b/>
                      <w:bCs/>
                      <w:sz w:val="24"/>
                      <w:szCs w:val="24"/>
                    </w:rPr>
                    <w:t>Annotated bibliography: 45%</w:t>
                  </w:r>
                  <w:r w:rsidRPr="00C522CD">
                    <w:rPr>
                      <w:rFonts w:ascii="Times New Roman" w:eastAsia="Times New Roman" w:hAnsi="Times New Roman" w:cs="Times New Roman"/>
                      <w:sz w:val="24"/>
                      <w:szCs w:val="24"/>
                    </w:rPr>
                    <w:br/>
                  </w:r>
                  <w:r w:rsidRPr="00C522CD">
                    <w:rPr>
                      <w:rFonts w:ascii="Times New Roman" w:eastAsia="Times New Roman" w:hAnsi="Times New Roman" w:cs="Times New Roman"/>
                      <w:b/>
                      <w:bCs/>
                      <w:sz w:val="24"/>
                      <w:szCs w:val="24"/>
                      <w:u w:val="single"/>
                    </w:rPr>
                    <w:t>Unit One - Weekend One</w:t>
                  </w:r>
                  <w:r w:rsidRPr="00C522CD">
                    <w:rPr>
                      <w:rFonts w:ascii="Times New Roman" w:eastAsia="Times New Roman" w:hAnsi="Times New Roman" w:cs="Times New Roman"/>
                      <w:b/>
                      <w:bCs/>
                      <w:sz w:val="24"/>
                      <w:szCs w:val="24"/>
                    </w:rPr>
                    <w:br/>
                  </w:r>
                  <w:r w:rsidRPr="00C522CD">
                    <w:rPr>
                      <w:rFonts w:ascii="Times New Roman" w:eastAsia="Times New Roman" w:hAnsi="Times New Roman" w:cs="Times New Roman"/>
                      <w:b/>
                      <w:bCs/>
                      <w:sz w:val="24"/>
                      <w:szCs w:val="24"/>
                    </w:rPr>
                    <w:br/>
                    <w:t>The basics: What is the theory of organization all about?</w:t>
                  </w:r>
                  <w:r w:rsidRPr="00C522CD">
                    <w:rPr>
                      <w:rFonts w:ascii="Times New Roman" w:eastAsia="Times New Roman" w:hAnsi="Times New Roman" w:cs="Times New Roman"/>
                      <w:sz w:val="24"/>
                      <w:szCs w:val="24"/>
                    </w:rPr>
                    <w:t xml:space="preserve"> </w:t>
                  </w:r>
                  <w:r w:rsidRPr="00C522CD">
                    <w:rPr>
                      <w:rFonts w:ascii="Times New Roman" w:eastAsia="Times New Roman" w:hAnsi="Times New Roman" w:cs="Times New Roman"/>
                      <w:sz w:val="24"/>
                      <w:szCs w:val="24"/>
                    </w:rPr>
                    <w:br/>
                  </w:r>
                  <w:r w:rsidRPr="00C522CD">
                    <w:rPr>
                      <w:rFonts w:ascii="Times New Roman" w:eastAsia="Times New Roman" w:hAnsi="Times New Roman" w:cs="Times New Roman"/>
                      <w:b/>
                      <w:bCs/>
                      <w:sz w:val="24"/>
                      <w:szCs w:val="24"/>
                    </w:rPr>
                    <w:t xml:space="preserve">Purpose: </w:t>
                  </w:r>
                  <w:r w:rsidRPr="00C522CD">
                    <w:rPr>
                      <w:rFonts w:ascii="Times New Roman" w:eastAsia="Times New Roman" w:hAnsi="Times New Roman" w:cs="Times New Roman"/>
                      <w:sz w:val="24"/>
                      <w:szCs w:val="24"/>
                    </w:rPr>
                    <w:br/>
                    <w:t xml:space="preserve">To explain how the course works and what students are expected to contribute in terms of class participation, interaction in group activities, completion of assignments and readings </w:t>
                  </w:r>
                  <w:r w:rsidRPr="00C522CD">
                    <w:rPr>
                      <w:rFonts w:ascii="Times New Roman" w:eastAsia="Times New Roman" w:hAnsi="Times New Roman" w:cs="Times New Roman"/>
                      <w:sz w:val="24"/>
                      <w:szCs w:val="24"/>
                    </w:rPr>
                    <w:br/>
                    <w:t>To introduce and define key concepts in organization of information into files of many formats and in varying contexts, including retrieval tools, and systems</w:t>
                  </w:r>
                  <w:r w:rsidRPr="00C522CD">
                    <w:rPr>
                      <w:rFonts w:ascii="Times New Roman" w:eastAsia="Times New Roman" w:hAnsi="Times New Roman" w:cs="Times New Roman"/>
                      <w:sz w:val="24"/>
                      <w:szCs w:val="24"/>
                    </w:rPr>
                    <w:br/>
                    <w:t>To discuss basic theories of organization of information as well as the structures and standards that support information organization</w:t>
                  </w:r>
                  <w:r w:rsidRPr="00C522CD">
                    <w:rPr>
                      <w:rFonts w:ascii="Times New Roman" w:eastAsia="Times New Roman" w:hAnsi="Times New Roman" w:cs="Times New Roman"/>
                      <w:sz w:val="24"/>
                      <w:szCs w:val="24"/>
                    </w:rPr>
                    <w:br/>
                    <w:t>To understand the processes of categorization and classification</w:t>
                  </w:r>
                  <w:r w:rsidRPr="00C522CD">
                    <w:rPr>
                      <w:rFonts w:ascii="Times New Roman" w:eastAsia="Times New Roman" w:hAnsi="Times New Roman" w:cs="Times New Roman"/>
                      <w:sz w:val="24"/>
                      <w:szCs w:val="24"/>
                    </w:rPr>
                    <w:br/>
                  </w:r>
                  <w:r w:rsidRPr="00C522CD">
                    <w:rPr>
                      <w:rFonts w:ascii="Times New Roman" w:eastAsia="Times New Roman" w:hAnsi="Times New Roman" w:cs="Times New Roman"/>
                      <w:b/>
                      <w:bCs/>
                      <w:sz w:val="24"/>
                      <w:szCs w:val="24"/>
                    </w:rPr>
                    <w:lastRenderedPageBreak/>
                    <w:t>Topics:</w:t>
                  </w:r>
                </w:p>
                <w:p w:rsidR="00C522CD" w:rsidRPr="00C522CD" w:rsidRDefault="00C522CD" w:rsidP="00C522CD">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 xml:space="preserve">Overview: Why do we organize? What do we organize? What are the social and cultural implications of classification of information? </w:t>
                  </w:r>
                </w:p>
                <w:p w:rsidR="00C522CD" w:rsidRPr="00C522CD" w:rsidRDefault="00C522CD" w:rsidP="00C522CD">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 xml:space="preserve">How did the development of the organization of recorded information in western civilization progress? </w:t>
                  </w:r>
                </w:p>
                <w:p w:rsidR="00C522CD" w:rsidRPr="00C522CD" w:rsidRDefault="00C522CD" w:rsidP="00C522CD">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 xml:space="preserve">How is information organized in different environments and contexts? </w:t>
                  </w:r>
                </w:p>
                <w:p w:rsidR="00C522CD" w:rsidRPr="00C522CD" w:rsidRDefault="00C522CD" w:rsidP="00C522CD">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 xml:space="preserve">What are the key concepts and terms (information, documents and bibliographic control) and how are they utilized in the context of organizing information? </w:t>
                  </w:r>
                </w:p>
                <w:p w:rsidR="00C522CD" w:rsidRPr="00C522CD" w:rsidRDefault="00C522CD" w:rsidP="00C522CD">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 xml:space="preserve">What are files and records? </w:t>
                  </w:r>
                </w:p>
                <w:p w:rsidR="00C522CD" w:rsidRPr="00C522CD" w:rsidRDefault="00C522CD" w:rsidP="00C522CD">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 xml:space="preserve">What is meant by creation of, arrangement of, and access to records? </w:t>
                  </w:r>
                </w:p>
                <w:p w:rsidR="00C522CD" w:rsidRPr="00C522CD" w:rsidRDefault="00C522CD" w:rsidP="00C522CD">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 xml:space="preserve">What are the issues involved in organizing information as they relate to systems and systems design? </w:t>
                  </w:r>
                </w:p>
                <w:p w:rsidR="00C522CD" w:rsidRPr="00C522CD" w:rsidRDefault="00C522CD" w:rsidP="00C522CD">
                  <w:p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b/>
                      <w:bCs/>
                      <w:sz w:val="24"/>
                      <w:szCs w:val="24"/>
                    </w:rPr>
                    <w:t>Before class learning activity:</w:t>
                  </w:r>
                  <w:r w:rsidRPr="00C522CD">
                    <w:rPr>
                      <w:rFonts w:ascii="Times New Roman" w:eastAsia="Times New Roman" w:hAnsi="Times New Roman" w:cs="Times New Roman"/>
                      <w:sz w:val="24"/>
                      <w:szCs w:val="24"/>
                    </w:rPr>
                    <w:t xml:space="preserve"> </w:t>
                  </w:r>
                  <w:r w:rsidRPr="00C522CD">
                    <w:rPr>
                      <w:rFonts w:ascii="Times New Roman" w:eastAsia="Times New Roman" w:hAnsi="Times New Roman" w:cs="Times New Roman"/>
                      <w:sz w:val="24"/>
                      <w:szCs w:val="24"/>
                    </w:rPr>
                    <w:br/>
                    <w:t xml:space="preserve">Visit a grocery store/supermarket of your choice (preferably a grocery store that you do not usually frequent). Note the organization of goods: Are some goods stocked in two or more locations? What goods are located in convenient spaces and which are more difficult to access? What goods are displayed prominently? How does this organization of goods suit your needs (or not)? We will discuss your observations within a group setting during the first weekend of class along with the </w:t>
                  </w:r>
                  <w:proofErr w:type="spellStart"/>
                  <w:r w:rsidRPr="00C522CD">
                    <w:rPr>
                      <w:rFonts w:ascii="Times New Roman" w:eastAsia="Times New Roman" w:hAnsi="Times New Roman" w:cs="Times New Roman"/>
                      <w:sz w:val="24"/>
                      <w:szCs w:val="24"/>
                    </w:rPr>
                    <w:t>Hitt</w:t>
                  </w:r>
                  <w:proofErr w:type="spellEnd"/>
                  <w:r w:rsidRPr="00C522CD">
                    <w:rPr>
                      <w:rFonts w:ascii="Times New Roman" w:eastAsia="Times New Roman" w:hAnsi="Times New Roman" w:cs="Times New Roman"/>
                      <w:sz w:val="24"/>
                      <w:szCs w:val="24"/>
                    </w:rPr>
                    <w:t xml:space="preserve"> reading (#2 above).</w:t>
                  </w:r>
                  <w:r w:rsidRPr="00C522CD">
                    <w:rPr>
                      <w:rFonts w:ascii="Times New Roman" w:eastAsia="Times New Roman" w:hAnsi="Times New Roman" w:cs="Times New Roman"/>
                      <w:sz w:val="24"/>
                      <w:szCs w:val="24"/>
                    </w:rPr>
                    <w:br/>
                    <w:t>Please bring five separate recipes with you to class on Saturday. You will need them for the group taxonomy building exercise.</w:t>
                  </w:r>
                </w:p>
                <w:p w:rsidR="00C522CD" w:rsidRPr="00C522CD" w:rsidRDefault="00C522CD" w:rsidP="00C522CD">
                  <w:p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In preparation for discussing a required reading in class with your group, read all required articles before the first weekend.</w:t>
                  </w:r>
                  <w:r w:rsidRPr="00C522CD">
                    <w:rPr>
                      <w:rFonts w:ascii="Times New Roman" w:eastAsia="Times New Roman" w:hAnsi="Times New Roman" w:cs="Times New Roman"/>
                      <w:sz w:val="24"/>
                      <w:szCs w:val="24"/>
                    </w:rPr>
                    <w:br/>
                  </w:r>
                  <w:r w:rsidRPr="00C522CD">
                    <w:rPr>
                      <w:rFonts w:ascii="Times New Roman" w:eastAsia="Times New Roman" w:hAnsi="Times New Roman" w:cs="Times New Roman"/>
                      <w:b/>
                      <w:bCs/>
                      <w:sz w:val="24"/>
                      <w:szCs w:val="24"/>
                      <w:u w:val="single"/>
                    </w:rPr>
                    <w:t>Unit Two - Weekend Two</w:t>
                  </w:r>
                  <w:r w:rsidRPr="00C522CD">
                    <w:rPr>
                      <w:rFonts w:ascii="Times New Roman" w:eastAsia="Times New Roman" w:hAnsi="Times New Roman" w:cs="Times New Roman"/>
                      <w:sz w:val="24"/>
                      <w:szCs w:val="24"/>
                      <w:u w:val="single"/>
                    </w:rPr>
                    <w:t xml:space="preserve"> </w:t>
                  </w:r>
                  <w:r w:rsidRPr="00C522CD">
                    <w:rPr>
                      <w:rFonts w:ascii="Times New Roman" w:eastAsia="Times New Roman" w:hAnsi="Times New Roman" w:cs="Times New Roman"/>
                      <w:sz w:val="24"/>
                      <w:szCs w:val="24"/>
                    </w:rPr>
                    <w:br/>
                  </w:r>
                  <w:r w:rsidRPr="00C522CD">
                    <w:rPr>
                      <w:rFonts w:ascii="Times New Roman" w:eastAsia="Times New Roman" w:hAnsi="Times New Roman" w:cs="Times New Roman"/>
                      <w:b/>
                      <w:bCs/>
                      <w:sz w:val="24"/>
                      <w:szCs w:val="24"/>
                    </w:rPr>
                    <w:t>Subjects: Intellectual Information and Access</w:t>
                  </w:r>
                  <w:r w:rsidRPr="00C522CD">
                    <w:rPr>
                      <w:rFonts w:ascii="Times New Roman" w:eastAsia="Times New Roman" w:hAnsi="Times New Roman" w:cs="Times New Roman"/>
                      <w:sz w:val="24"/>
                      <w:szCs w:val="24"/>
                    </w:rPr>
                    <w:t xml:space="preserve"> </w:t>
                  </w:r>
                  <w:r w:rsidRPr="00C522CD">
                    <w:rPr>
                      <w:rFonts w:ascii="Times New Roman" w:eastAsia="Times New Roman" w:hAnsi="Times New Roman" w:cs="Times New Roman"/>
                      <w:sz w:val="24"/>
                      <w:szCs w:val="24"/>
                    </w:rPr>
                    <w:br/>
                  </w:r>
                  <w:r w:rsidRPr="00C522CD">
                    <w:rPr>
                      <w:rFonts w:ascii="Times New Roman" w:eastAsia="Times New Roman" w:hAnsi="Times New Roman" w:cs="Times New Roman"/>
                      <w:b/>
                      <w:bCs/>
                      <w:sz w:val="24"/>
                      <w:szCs w:val="24"/>
                    </w:rPr>
                    <w:t>Purpose:</w:t>
                  </w:r>
                  <w:r w:rsidRPr="00C522CD">
                    <w:rPr>
                      <w:rFonts w:ascii="Times New Roman" w:eastAsia="Times New Roman" w:hAnsi="Times New Roman" w:cs="Times New Roman"/>
                      <w:sz w:val="24"/>
                      <w:szCs w:val="24"/>
                    </w:rPr>
                    <w:t xml:space="preserve"> </w:t>
                  </w:r>
                  <w:r w:rsidRPr="00C522CD">
                    <w:rPr>
                      <w:rFonts w:ascii="Times New Roman" w:eastAsia="Times New Roman" w:hAnsi="Times New Roman" w:cs="Times New Roman"/>
                      <w:sz w:val="24"/>
                      <w:szCs w:val="24"/>
                    </w:rPr>
                    <w:br/>
                    <w:t>To demonstrate a variety of tools for creating descriptions of a work's intellectual content and providing intellectual access, as well as the role of metadata</w:t>
                  </w:r>
                  <w:r w:rsidRPr="00C522CD">
                    <w:rPr>
                      <w:rFonts w:ascii="Times New Roman" w:eastAsia="Times New Roman" w:hAnsi="Times New Roman" w:cs="Times New Roman"/>
                      <w:sz w:val="24"/>
                      <w:szCs w:val="24"/>
                    </w:rPr>
                    <w:br/>
                    <w:t>To understand how a subject heading, indexing or classification scheme might be created</w:t>
                  </w:r>
                  <w:r w:rsidRPr="00C522CD">
                    <w:rPr>
                      <w:rFonts w:ascii="Times New Roman" w:eastAsia="Times New Roman" w:hAnsi="Times New Roman" w:cs="Times New Roman"/>
                      <w:sz w:val="24"/>
                      <w:szCs w:val="24"/>
                    </w:rPr>
                    <w:br/>
                    <w:t>To discuss various information storage devices</w:t>
                  </w:r>
                  <w:r w:rsidRPr="00C522CD">
                    <w:rPr>
                      <w:rFonts w:ascii="Times New Roman" w:eastAsia="Times New Roman" w:hAnsi="Times New Roman" w:cs="Times New Roman"/>
                      <w:sz w:val="24"/>
                      <w:szCs w:val="24"/>
                    </w:rPr>
                    <w:br/>
                  </w:r>
                  <w:r w:rsidRPr="00C522CD">
                    <w:rPr>
                      <w:rFonts w:ascii="Times New Roman" w:eastAsia="Times New Roman" w:hAnsi="Times New Roman" w:cs="Times New Roman"/>
                      <w:b/>
                      <w:bCs/>
                      <w:sz w:val="24"/>
                      <w:szCs w:val="24"/>
                    </w:rPr>
                    <w:t>Topics:</w:t>
                  </w:r>
                </w:p>
                <w:p w:rsidR="00C522CD" w:rsidRPr="00C522CD" w:rsidRDefault="00C522CD" w:rsidP="00C522CD">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 xml:space="preserve">What do we mean by and how do we create information containers? </w:t>
                  </w:r>
                </w:p>
                <w:p w:rsidR="00C522CD" w:rsidRPr="00C522CD" w:rsidRDefault="00C522CD" w:rsidP="00C522CD">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What do we mean by "</w:t>
                  </w:r>
                  <w:proofErr w:type="spellStart"/>
                  <w:r w:rsidRPr="00C522CD">
                    <w:rPr>
                      <w:rFonts w:ascii="Times New Roman" w:eastAsia="Times New Roman" w:hAnsi="Times New Roman" w:cs="Times New Roman"/>
                      <w:sz w:val="24"/>
                      <w:szCs w:val="24"/>
                    </w:rPr>
                    <w:t>aboutness</w:t>
                  </w:r>
                  <w:proofErr w:type="spellEnd"/>
                  <w:r w:rsidRPr="00C522CD">
                    <w:rPr>
                      <w:rFonts w:ascii="Times New Roman" w:eastAsia="Times New Roman" w:hAnsi="Times New Roman" w:cs="Times New Roman"/>
                      <w:sz w:val="24"/>
                      <w:szCs w:val="24"/>
                    </w:rPr>
                    <w:t xml:space="preserve">" and "same and different" when we create records (containers)? </w:t>
                  </w:r>
                </w:p>
                <w:p w:rsidR="00C522CD" w:rsidRPr="00C522CD" w:rsidRDefault="00C522CD" w:rsidP="00C522CD">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 xml:space="preserve">What are the types of metadata and how are they managed? </w:t>
                  </w:r>
                </w:p>
                <w:p w:rsidR="00C522CD" w:rsidRPr="00C522CD" w:rsidRDefault="00C522CD" w:rsidP="00C522CD">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 xml:space="preserve">What are the issues metadata focuses on (attempt to control)? </w:t>
                  </w:r>
                </w:p>
                <w:p w:rsidR="00C522CD" w:rsidRPr="00C522CD" w:rsidRDefault="00C522CD" w:rsidP="00C522CD">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sz w:val="24"/>
                      <w:szCs w:val="24"/>
                    </w:rPr>
                    <w:t>What are the issues involved in organizing information as they relate to systems and systems design?</w:t>
                  </w:r>
                </w:p>
                <w:p w:rsidR="00C522CD" w:rsidRPr="00C522CD" w:rsidRDefault="00C522CD" w:rsidP="00C522CD">
                  <w:p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b/>
                      <w:bCs/>
                      <w:sz w:val="24"/>
                      <w:szCs w:val="24"/>
                    </w:rPr>
                    <w:lastRenderedPageBreak/>
                    <w:t>Before class learning activity:</w:t>
                  </w:r>
                  <w:r w:rsidRPr="00C522CD">
                    <w:rPr>
                      <w:rFonts w:ascii="Times New Roman" w:eastAsia="Times New Roman" w:hAnsi="Times New Roman" w:cs="Times New Roman"/>
                      <w:sz w:val="24"/>
                      <w:szCs w:val="24"/>
                    </w:rPr>
                    <w:t xml:space="preserve"> </w:t>
                  </w:r>
                  <w:r w:rsidRPr="00C522CD">
                    <w:rPr>
                      <w:rFonts w:ascii="Times New Roman" w:eastAsia="Times New Roman" w:hAnsi="Times New Roman" w:cs="Times New Roman"/>
                      <w:sz w:val="24"/>
                      <w:szCs w:val="24"/>
                    </w:rPr>
                    <w:br/>
                    <w:t>Access the website, del.icio.us.com, sign up for the service, and begin to populate your site with web pages of interest to you. Assign tags (subject words) to each entry. We will be discussing, both in class and on Blackboard, how your choice of subject tags affects your searching capabilities and how others' tags may differ from yours.</w:t>
                  </w:r>
                  <w:r w:rsidRPr="00C522CD">
                    <w:rPr>
                      <w:rFonts w:ascii="Times New Roman" w:eastAsia="Times New Roman" w:hAnsi="Times New Roman" w:cs="Times New Roman"/>
                      <w:sz w:val="24"/>
                      <w:szCs w:val="24"/>
                    </w:rPr>
                    <w:br/>
                    <w:t xml:space="preserve">Also bring in an information container that is non-textual, such as audio file, photo, illustration, painting, tapestry, etc. We will be discussing subject analysis and </w:t>
                  </w:r>
                  <w:proofErr w:type="spellStart"/>
                  <w:r w:rsidRPr="00C522CD">
                    <w:rPr>
                      <w:rFonts w:ascii="Times New Roman" w:eastAsia="Times New Roman" w:hAnsi="Times New Roman" w:cs="Times New Roman"/>
                      <w:sz w:val="24"/>
                      <w:szCs w:val="24"/>
                    </w:rPr>
                    <w:t>aboutness</w:t>
                  </w:r>
                  <w:proofErr w:type="spellEnd"/>
                  <w:r w:rsidRPr="00C522CD">
                    <w:rPr>
                      <w:rFonts w:ascii="Times New Roman" w:eastAsia="Times New Roman" w:hAnsi="Times New Roman" w:cs="Times New Roman"/>
                      <w:sz w:val="24"/>
                      <w:szCs w:val="24"/>
                    </w:rPr>
                    <w:t xml:space="preserve"> with non-textual objects. </w:t>
                  </w:r>
                  <w:r w:rsidRPr="00C522CD">
                    <w:rPr>
                      <w:rFonts w:ascii="Times New Roman" w:eastAsia="Times New Roman" w:hAnsi="Times New Roman" w:cs="Times New Roman"/>
                      <w:sz w:val="24"/>
                      <w:szCs w:val="24"/>
                    </w:rPr>
                    <w:br/>
                    <w:t>Presentations, reading discussions, and wrap-up</w:t>
                  </w:r>
                </w:p>
                <w:p w:rsidR="00C522CD" w:rsidRPr="00C522CD" w:rsidRDefault="00C522CD" w:rsidP="00C522CD">
                  <w:pPr>
                    <w:spacing w:before="100" w:beforeAutospacing="1" w:after="100" w:afterAutospacing="1" w:line="240" w:lineRule="auto"/>
                    <w:rPr>
                      <w:rFonts w:ascii="Times New Roman" w:eastAsia="Times New Roman" w:hAnsi="Times New Roman" w:cs="Times New Roman"/>
                      <w:sz w:val="24"/>
                      <w:szCs w:val="24"/>
                    </w:rPr>
                  </w:pPr>
                  <w:r w:rsidRPr="00C522CD">
                    <w:rPr>
                      <w:rFonts w:ascii="Times New Roman" w:eastAsia="Times New Roman" w:hAnsi="Times New Roman" w:cs="Times New Roman"/>
                      <w:b/>
                      <w:bCs/>
                      <w:sz w:val="24"/>
                      <w:szCs w:val="24"/>
                    </w:rPr>
                    <w:t>Optional Readings</w:t>
                  </w:r>
                  <w:proofErr w:type="gramStart"/>
                  <w:r w:rsidRPr="00C522CD">
                    <w:rPr>
                      <w:rFonts w:ascii="Times New Roman" w:eastAsia="Times New Roman" w:hAnsi="Times New Roman" w:cs="Times New Roman"/>
                      <w:b/>
                      <w:bCs/>
                      <w:sz w:val="24"/>
                      <w:szCs w:val="24"/>
                    </w:rPr>
                    <w:t>:</w:t>
                  </w:r>
                  <w:proofErr w:type="gramEnd"/>
                  <w:r w:rsidRPr="00C522CD">
                    <w:rPr>
                      <w:rFonts w:ascii="Times New Roman" w:eastAsia="Times New Roman" w:hAnsi="Times New Roman" w:cs="Times New Roman"/>
                      <w:sz w:val="24"/>
                      <w:szCs w:val="24"/>
                    </w:rPr>
                    <w:br/>
                    <w:t xml:space="preserve">Chan, Lois Mai and Hodges, Theodora. (2000). Entering the Millennium: a new century for LCSH. </w:t>
                  </w:r>
                  <w:r w:rsidRPr="00C522CD">
                    <w:rPr>
                      <w:rFonts w:ascii="Times New Roman" w:eastAsia="Times New Roman" w:hAnsi="Times New Roman" w:cs="Times New Roman"/>
                      <w:i/>
                      <w:iCs/>
                      <w:sz w:val="24"/>
                      <w:szCs w:val="24"/>
                    </w:rPr>
                    <w:t>Cataloging &amp; Classification Quarterly, 29 (1/2)</w:t>
                  </w:r>
                  <w:r w:rsidRPr="00C522CD">
                    <w:rPr>
                      <w:rFonts w:ascii="Times New Roman" w:eastAsia="Times New Roman" w:hAnsi="Times New Roman" w:cs="Times New Roman"/>
                      <w:sz w:val="24"/>
                      <w:szCs w:val="24"/>
                    </w:rPr>
                    <w:t xml:space="preserve">, 225-234. </w:t>
                  </w:r>
                  <w:r w:rsidRPr="00C522CD">
                    <w:rPr>
                      <w:rFonts w:ascii="Times New Roman" w:eastAsia="Times New Roman" w:hAnsi="Times New Roman" w:cs="Times New Roman"/>
                      <w:sz w:val="24"/>
                      <w:szCs w:val="24"/>
                    </w:rPr>
                    <w:br/>
                  </w:r>
                  <w:proofErr w:type="spellStart"/>
                  <w:r w:rsidRPr="00C522CD">
                    <w:rPr>
                      <w:rFonts w:ascii="Times New Roman" w:eastAsia="Times New Roman" w:hAnsi="Times New Roman" w:cs="Times New Roman"/>
                      <w:sz w:val="24"/>
                      <w:szCs w:val="24"/>
                    </w:rPr>
                    <w:t>Farb</w:t>
                  </w:r>
                  <w:proofErr w:type="spellEnd"/>
                  <w:r w:rsidRPr="00C522CD">
                    <w:rPr>
                      <w:rFonts w:ascii="Times New Roman" w:eastAsia="Times New Roman" w:hAnsi="Times New Roman" w:cs="Times New Roman"/>
                      <w:sz w:val="24"/>
                      <w:szCs w:val="24"/>
                    </w:rPr>
                    <w:t xml:space="preserve">, S. E., &amp; </w:t>
                  </w:r>
                  <w:proofErr w:type="spellStart"/>
                  <w:r w:rsidRPr="00C522CD">
                    <w:rPr>
                      <w:rFonts w:ascii="Times New Roman" w:eastAsia="Times New Roman" w:hAnsi="Times New Roman" w:cs="Times New Roman"/>
                      <w:sz w:val="24"/>
                      <w:szCs w:val="24"/>
                    </w:rPr>
                    <w:t>Riggio</w:t>
                  </w:r>
                  <w:proofErr w:type="spellEnd"/>
                  <w:r w:rsidRPr="00C522CD">
                    <w:rPr>
                      <w:rFonts w:ascii="Times New Roman" w:eastAsia="Times New Roman" w:hAnsi="Times New Roman" w:cs="Times New Roman"/>
                      <w:sz w:val="24"/>
                      <w:szCs w:val="24"/>
                    </w:rPr>
                    <w:t xml:space="preserve">, A. (2004). Medium or message? A new look at standards, structures, and schemata for managing electronic resources. </w:t>
                  </w:r>
                  <w:r w:rsidRPr="00C522CD">
                    <w:rPr>
                      <w:rFonts w:ascii="Times New Roman" w:eastAsia="Times New Roman" w:hAnsi="Times New Roman" w:cs="Times New Roman"/>
                      <w:i/>
                      <w:iCs/>
                      <w:sz w:val="24"/>
                      <w:szCs w:val="24"/>
                    </w:rPr>
                    <w:t xml:space="preserve">Library Hi Tech, 22 </w:t>
                  </w:r>
                  <w:r w:rsidRPr="00C522CD">
                    <w:rPr>
                      <w:rFonts w:ascii="Times New Roman" w:eastAsia="Times New Roman" w:hAnsi="Times New Roman" w:cs="Times New Roman"/>
                      <w:sz w:val="24"/>
                      <w:szCs w:val="24"/>
                    </w:rPr>
                    <w:t xml:space="preserve">(2), 144 - 152. </w:t>
                  </w:r>
                  <w:r w:rsidRPr="00C522CD">
                    <w:rPr>
                      <w:rFonts w:ascii="Times New Roman" w:eastAsia="Times New Roman" w:hAnsi="Times New Roman" w:cs="Times New Roman"/>
                      <w:b/>
                      <w:bCs/>
                      <w:sz w:val="24"/>
                      <w:szCs w:val="24"/>
                    </w:rPr>
                    <w:br/>
                  </w:r>
                  <w:r w:rsidRPr="00C522CD">
                    <w:rPr>
                      <w:rFonts w:ascii="Times New Roman" w:eastAsia="Times New Roman" w:hAnsi="Times New Roman" w:cs="Times New Roman"/>
                      <w:sz w:val="24"/>
                      <w:szCs w:val="24"/>
                    </w:rPr>
                    <w:t>Library of Congress. (</w:t>
                  </w:r>
                  <w:proofErr w:type="gramStart"/>
                  <w:r w:rsidRPr="00C522CD">
                    <w:rPr>
                      <w:rFonts w:ascii="Times New Roman" w:eastAsia="Times New Roman" w:hAnsi="Times New Roman" w:cs="Times New Roman"/>
                      <w:sz w:val="24"/>
                      <w:szCs w:val="24"/>
                    </w:rPr>
                    <w:t xml:space="preserve">2004 </w:t>
                  </w:r>
                  <w:r w:rsidRPr="00C522CD">
                    <w:rPr>
                      <w:rFonts w:ascii="Times New Roman" w:eastAsia="Times New Roman" w:hAnsi="Times New Roman" w:cs="Times New Roman"/>
                      <w:i/>
                      <w:iCs/>
                      <w:sz w:val="24"/>
                      <w:szCs w:val="24"/>
                    </w:rPr>
                    <w:t>)</w:t>
                  </w:r>
                  <w:proofErr w:type="gramEnd"/>
                  <w:r w:rsidRPr="00C522CD">
                    <w:rPr>
                      <w:rFonts w:ascii="Times New Roman" w:eastAsia="Times New Roman" w:hAnsi="Times New Roman" w:cs="Times New Roman"/>
                      <w:i/>
                      <w:iCs/>
                      <w:sz w:val="24"/>
                      <w:szCs w:val="24"/>
                    </w:rPr>
                    <w:t xml:space="preserve">. Understanding MARC Bibliographic </w:t>
                  </w:r>
                  <w:r w:rsidRPr="00C522CD">
                    <w:rPr>
                      <w:rFonts w:ascii="Times New Roman" w:eastAsia="Times New Roman" w:hAnsi="Times New Roman" w:cs="Times New Roman"/>
                      <w:sz w:val="24"/>
                      <w:szCs w:val="24"/>
                    </w:rPr>
                    <w:t xml:space="preserve">. (Part I-VI). </w:t>
                  </w:r>
                  <w:r w:rsidRPr="00C522CD">
                    <w:rPr>
                      <w:rFonts w:ascii="Times New Roman" w:eastAsia="Times New Roman" w:hAnsi="Times New Roman" w:cs="Times New Roman"/>
                      <w:i/>
                      <w:iCs/>
                      <w:sz w:val="24"/>
                      <w:szCs w:val="24"/>
                    </w:rPr>
                    <w:t xml:space="preserve">Available at: </w:t>
                  </w:r>
                  <w:r w:rsidRPr="00C522CD">
                    <w:rPr>
                      <w:rFonts w:ascii="Times New Roman" w:eastAsia="Times New Roman" w:hAnsi="Times New Roman" w:cs="Times New Roman"/>
                      <w:sz w:val="24"/>
                      <w:szCs w:val="24"/>
                    </w:rPr>
                    <w:br/>
                  </w:r>
                  <w:r w:rsidRPr="00C522CD">
                    <w:rPr>
                      <w:rFonts w:ascii="Times New Roman" w:eastAsia="Times New Roman" w:hAnsi="Times New Roman" w:cs="Times New Roman"/>
                      <w:sz w:val="24"/>
                      <w:szCs w:val="24"/>
                      <w:u w:val="single"/>
                    </w:rPr>
                    <w:t xml:space="preserve">http://www.loc.gov/marc/umb/ </w:t>
                  </w:r>
                  <w:r w:rsidRPr="00C522CD">
                    <w:rPr>
                      <w:rFonts w:ascii="Times New Roman" w:eastAsia="Times New Roman" w:hAnsi="Times New Roman" w:cs="Times New Roman"/>
                      <w:b/>
                      <w:bCs/>
                      <w:sz w:val="24"/>
                      <w:szCs w:val="24"/>
                    </w:rPr>
                    <w:br/>
                  </w:r>
                  <w:r w:rsidRPr="00C522CD">
                    <w:rPr>
                      <w:rFonts w:ascii="Times New Roman" w:eastAsia="Times New Roman" w:hAnsi="Times New Roman" w:cs="Times New Roman"/>
                      <w:sz w:val="24"/>
                      <w:szCs w:val="24"/>
                    </w:rPr>
                    <w:t xml:space="preserve"> Library of Congress. (2004). </w:t>
                  </w:r>
                  <w:r w:rsidRPr="00C522CD">
                    <w:rPr>
                      <w:rFonts w:ascii="Times New Roman" w:eastAsia="Times New Roman" w:hAnsi="Times New Roman" w:cs="Times New Roman"/>
                      <w:i/>
                      <w:iCs/>
                      <w:sz w:val="24"/>
                      <w:szCs w:val="24"/>
                    </w:rPr>
                    <w:t xml:space="preserve">Understanding MARC Authority Records: Machine readable cataloging </w:t>
                  </w:r>
                  <w:r w:rsidRPr="00C522CD">
                    <w:rPr>
                      <w:rFonts w:ascii="Times New Roman" w:eastAsia="Times New Roman" w:hAnsi="Times New Roman" w:cs="Times New Roman"/>
                      <w:sz w:val="24"/>
                      <w:szCs w:val="24"/>
                    </w:rPr>
                    <w:t>(Parts IV-V)</w:t>
                  </w:r>
                  <w:r w:rsidRPr="00C522CD">
                    <w:rPr>
                      <w:rFonts w:ascii="Times New Roman" w:eastAsia="Times New Roman" w:hAnsi="Times New Roman" w:cs="Times New Roman"/>
                      <w:b/>
                      <w:bCs/>
                      <w:i/>
                      <w:iCs/>
                      <w:sz w:val="24"/>
                      <w:szCs w:val="24"/>
                    </w:rPr>
                    <w:t xml:space="preserve">. </w:t>
                  </w:r>
                  <w:r w:rsidRPr="00C522CD">
                    <w:rPr>
                      <w:rFonts w:ascii="Times New Roman" w:eastAsia="Times New Roman" w:hAnsi="Times New Roman" w:cs="Times New Roman"/>
                      <w:i/>
                      <w:iCs/>
                      <w:sz w:val="24"/>
                      <w:szCs w:val="24"/>
                    </w:rPr>
                    <w:t xml:space="preserve">Available at: </w:t>
                  </w:r>
                  <w:hyperlink r:id="rId12" w:history="1">
                    <w:r w:rsidRPr="00C522CD">
                      <w:rPr>
                        <w:rFonts w:ascii="Times New Roman" w:eastAsia="Times New Roman" w:hAnsi="Times New Roman" w:cs="Times New Roman"/>
                        <w:color w:val="0000FF"/>
                        <w:sz w:val="24"/>
                        <w:szCs w:val="24"/>
                        <w:u w:val="single"/>
                      </w:rPr>
                      <w:t xml:space="preserve">http://www.loc.gov/marc/uma/ </w:t>
                    </w:r>
                  </w:hyperlink>
                  <w:r w:rsidRPr="00C522CD">
                    <w:rPr>
                      <w:rFonts w:ascii="Times New Roman" w:eastAsia="Times New Roman" w:hAnsi="Times New Roman" w:cs="Times New Roman"/>
                      <w:sz w:val="24"/>
                      <w:szCs w:val="24"/>
                    </w:rPr>
                    <w:br/>
                    <w:t>Mills, J. (2004, Winter). Faceted classification and logical division</w:t>
                  </w:r>
                  <w:r w:rsidRPr="00C522CD">
                    <w:rPr>
                      <w:rFonts w:ascii="Times New Roman" w:eastAsia="Times New Roman" w:hAnsi="Times New Roman" w:cs="Times New Roman"/>
                      <w:sz w:val="24"/>
                      <w:szCs w:val="24"/>
                    </w:rPr>
                    <w:br/>
                    <w:t xml:space="preserve">in information retrieval. </w:t>
                  </w:r>
                  <w:r w:rsidRPr="00C522CD">
                    <w:rPr>
                      <w:rFonts w:ascii="Times New Roman" w:eastAsia="Times New Roman" w:hAnsi="Times New Roman" w:cs="Times New Roman"/>
                      <w:i/>
                      <w:iCs/>
                      <w:sz w:val="24"/>
                      <w:szCs w:val="24"/>
                    </w:rPr>
                    <w:t xml:space="preserve">Library Trends, 52 </w:t>
                  </w:r>
                  <w:r w:rsidRPr="00C522CD">
                    <w:rPr>
                      <w:rFonts w:ascii="Times New Roman" w:eastAsia="Times New Roman" w:hAnsi="Times New Roman" w:cs="Times New Roman"/>
                      <w:sz w:val="24"/>
                      <w:szCs w:val="24"/>
                    </w:rPr>
                    <w:t xml:space="preserve">(3), 541 - 570. </w:t>
                  </w:r>
                  <w:r w:rsidRPr="00C522CD">
                    <w:rPr>
                      <w:rFonts w:ascii="Times New Roman" w:eastAsia="Times New Roman" w:hAnsi="Times New Roman" w:cs="Times New Roman"/>
                      <w:sz w:val="24"/>
                      <w:szCs w:val="24"/>
                    </w:rPr>
                    <w:br/>
                    <w:t xml:space="preserve">Resource Description &amp; Access. </w:t>
                  </w:r>
                  <w:r w:rsidRPr="00C522CD">
                    <w:rPr>
                      <w:rFonts w:ascii="Times New Roman" w:eastAsia="Times New Roman" w:hAnsi="Times New Roman" w:cs="Times New Roman"/>
                      <w:i/>
                      <w:iCs/>
                      <w:sz w:val="24"/>
                      <w:szCs w:val="24"/>
                    </w:rPr>
                    <w:t xml:space="preserve">Available </w:t>
                  </w:r>
                  <w:proofErr w:type="spellStart"/>
                  <w:r w:rsidRPr="00C522CD">
                    <w:rPr>
                      <w:rFonts w:ascii="Times New Roman" w:eastAsia="Times New Roman" w:hAnsi="Times New Roman" w:cs="Times New Roman"/>
                      <w:i/>
                      <w:iCs/>
                      <w:sz w:val="24"/>
                      <w:szCs w:val="24"/>
                    </w:rPr>
                    <w:t>at:h</w:t>
                  </w:r>
                  <w:r w:rsidRPr="00C522CD">
                    <w:rPr>
                      <w:rFonts w:ascii="Times New Roman" w:eastAsia="Times New Roman" w:hAnsi="Times New Roman" w:cs="Times New Roman"/>
                      <w:sz w:val="24"/>
                      <w:szCs w:val="24"/>
                    </w:rPr>
                    <w:t>ttp</w:t>
                  </w:r>
                  <w:proofErr w:type="spellEnd"/>
                  <w:r w:rsidRPr="00C522CD">
                    <w:rPr>
                      <w:rFonts w:ascii="Times New Roman" w:eastAsia="Times New Roman" w:hAnsi="Times New Roman" w:cs="Times New Roman"/>
                      <w:sz w:val="24"/>
                      <w:szCs w:val="24"/>
                    </w:rPr>
                    <w:t xml:space="preserve">://www.rdaonline.org </w:t>
                  </w:r>
                  <w:r w:rsidRPr="00C522CD">
                    <w:rPr>
                      <w:rFonts w:ascii="Times New Roman" w:eastAsia="Times New Roman" w:hAnsi="Times New Roman" w:cs="Times New Roman"/>
                      <w:b/>
                      <w:bCs/>
                      <w:sz w:val="24"/>
                      <w:szCs w:val="24"/>
                    </w:rPr>
                    <w:br/>
                  </w:r>
                  <w:r w:rsidRPr="00C522CD">
                    <w:rPr>
                      <w:rFonts w:ascii="Times New Roman" w:eastAsia="Times New Roman" w:hAnsi="Times New Roman" w:cs="Times New Roman"/>
                      <w:sz w:val="24"/>
                      <w:szCs w:val="24"/>
                    </w:rPr>
                    <w:t xml:space="preserve"> Schwartz, C. (2008). Thesauri and facets and tags, Oh My! A Look at three decades in subject analysis. </w:t>
                  </w:r>
                  <w:r w:rsidRPr="00C522CD">
                    <w:rPr>
                      <w:rFonts w:ascii="Times New Roman" w:eastAsia="Times New Roman" w:hAnsi="Times New Roman" w:cs="Times New Roman"/>
                      <w:i/>
                      <w:iCs/>
                      <w:sz w:val="24"/>
                      <w:szCs w:val="24"/>
                    </w:rPr>
                    <w:t>Library Trends</w:t>
                  </w:r>
                  <w:r w:rsidRPr="00C522CD">
                    <w:rPr>
                      <w:rFonts w:ascii="Times New Roman" w:eastAsia="Times New Roman" w:hAnsi="Times New Roman" w:cs="Times New Roman"/>
                      <w:sz w:val="24"/>
                      <w:szCs w:val="24"/>
                    </w:rPr>
                    <w:t xml:space="preserve"> 56(4), 830-842.</w:t>
                  </w:r>
                </w:p>
              </w:tc>
            </w:tr>
          </w:tbl>
          <w:p w:rsidR="00C522CD" w:rsidRPr="00C522CD" w:rsidRDefault="00C522CD" w:rsidP="00C522CD">
            <w:pPr>
              <w:spacing w:after="0" w:line="240" w:lineRule="auto"/>
              <w:jc w:val="center"/>
              <w:rPr>
                <w:rFonts w:ascii="Times New Roman" w:eastAsia="Times New Roman" w:hAnsi="Times New Roman" w:cs="Times New Roman"/>
                <w:sz w:val="24"/>
                <w:szCs w:val="24"/>
              </w:rPr>
            </w:pPr>
          </w:p>
        </w:tc>
      </w:tr>
    </w:tbl>
    <w:p w:rsidR="00961D8D" w:rsidRDefault="00961D8D"/>
    <w:sectPr w:rsidR="00961D8D" w:rsidSect="00961D8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BF37E6"/>
    <w:multiLevelType w:val="multilevel"/>
    <w:tmpl w:val="77A44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2217635"/>
    <w:multiLevelType w:val="multilevel"/>
    <w:tmpl w:val="48066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413381B"/>
    <w:multiLevelType w:val="multilevel"/>
    <w:tmpl w:val="4516C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41C3B70"/>
    <w:multiLevelType w:val="multilevel"/>
    <w:tmpl w:val="D6F4F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53D5828"/>
    <w:multiLevelType w:val="multilevel"/>
    <w:tmpl w:val="6B700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8A275B8"/>
    <w:multiLevelType w:val="multilevel"/>
    <w:tmpl w:val="C444E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AB14A1E"/>
    <w:multiLevelType w:val="multilevel"/>
    <w:tmpl w:val="6186DA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13970E3"/>
    <w:multiLevelType w:val="multilevel"/>
    <w:tmpl w:val="F45C1C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2D411D4"/>
    <w:multiLevelType w:val="multilevel"/>
    <w:tmpl w:val="6480D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D6F5E84"/>
    <w:multiLevelType w:val="multilevel"/>
    <w:tmpl w:val="92DEE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1"/>
  </w:num>
  <w:num w:numId="3">
    <w:abstractNumId w:val="8"/>
  </w:num>
  <w:num w:numId="4">
    <w:abstractNumId w:val="3"/>
  </w:num>
  <w:num w:numId="5">
    <w:abstractNumId w:val="4"/>
  </w:num>
  <w:num w:numId="6">
    <w:abstractNumId w:val="7"/>
  </w:num>
  <w:num w:numId="7">
    <w:abstractNumId w:val="6"/>
  </w:num>
  <w:num w:numId="8">
    <w:abstractNumId w:val="2"/>
  </w:num>
  <w:num w:numId="9">
    <w:abstractNumId w:val="9"/>
  </w:num>
  <w:num w:numId="10">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522CD"/>
    <w:rsid w:val="00961D8D"/>
    <w:rsid w:val="00A95330"/>
    <w:rsid w:val="00C522CD"/>
    <w:rsid w:val="00F6384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1D8D"/>
  </w:style>
  <w:style w:type="paragraph" w:styleId="Heading3">
    <w:name w:val="heading 3"/>
    <w:basedOn w:val="Normal"/>
    <w:link w:val="Heading3Char"/>
    <w:uiPriority w:val="9"/>
    <w:qFormat/>
    <w:rsid w:val="00C522CD"/>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C522CD"/>
    <w:rPr>
      <w:rFonts w:ascii="Times New Roman" w:eastAsia="Times New Roman" w:hAnsi="Times New Roman" w:cs="Times New Roman"/>
      <w:b/>
      <w:bCs/>
      <w:sz w:val="27"/>
      <w:szCs w:val="27"/>
    </w:rPr>
  </w:style>
  <w:style w:type="character" w:styleId="Hyperlink">
    <w:name w:val="Hyperlink"/>
    <w:basedOn w:val="DefaultParagraphFont"/>
    <w:uiPriority w:val="99"/>
    <w:semiHidden/>
    <w:unhideWhenUsed/>
    <w:rsid w:val="00C522CD"/>
    <w:rPr>
      <w:color w:val="0000FF"/>
      <w:u w:val="single"/>
    </w:rPr>
  </w:style>
  <w:style w:type="character" w:styleId="Emphasis">
    <w:name w:val="Emphasis"/>
    <w:basedOn w:val="DefaultParagraphFont"/>
    <w:uiPriority w:val="20"/>
    <w:qFormat/>
    <w:rsid w:val="00C522CD"/>
    <w:rPr>
      <w:i/>
      <w:iCs/>
    </w:rPr>
  </w:style>
  <w:style w:type="paragraph" w:styleId="NormalWeb">
    <w:name w:val="Normal (Web)"/>
    <w:basedOn w:val="Normal"/>
    <w:uiPriority w:val="99"/>
    <w:unhideWhenUsed/>
    <w:rsid w:val="00C522C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522CD"/>
    <w:rPr>
      <w:b/>
      <w:bCs/>
    </w:rPr>
  </w:style>
  <w:style w:type="paragraph" w:styleId="BalloonText">
    <w:name w:val="Balloon Text"/>
    <w:basedOn w:val="Normal"/>
    <w:link w:val="BalloonTextChar"/>
    <w:uiPriority w:val="99"/>
    <w:semiHidden/>
    <w:unhideWhenUsed/>
    <w:rsid w:val="00C522C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22C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84699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lchase@emporia.edu"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learning.emporia.edu" TargetMode="External"/><Relationship Id="rId12" Type="http://schemas.openxmlformats.org/officeDocument/2006/relationships/hyperlink" Target="http://www.loc.gov/marc/um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lchase@emporia.edu" TargetMode="External"/><Relationship Id="rId11" Type="http://schemas.openxmlformats.org/officeDocument/2006/relationships/hyperlink" Target="http://www.sims.berkeley.edu/%7Ebuckland/colisvoc.htm" TargetMode="External"/><Relationship Id="rId5" Type="http://schemas.openxmlformats.org/officeDocument/2006/relationships/image" Target="media/image1.png"/><Relationship Id="rId10" Type="http://schemas.openxmlformats.org/officeDocument/2006/relationships/hyperlink" Target="http://www.emporia.edu/regist/enroll/documents/09Syllabus.pdf" TargetMode="External"/><Relationship Id="rId4" Type="http://schemas.openxmlformats.org/officeDocument/2006/relationships/webSettings" Target="webSettings.xml"/><Relationship Id="rId9" Type="http://schemas.openxmlformats.org/officeDocument/2006/relationships/hyperlink" Target="https://elearning.emporia.edu"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2444</Words>
  <Characters>13933</Characters>
  <Application>Microsoft Office Word</Application>
  <DocSecurity>0</DocSecurity>
  <Lines>116</Lines>
  <Paragraphs>32</Paragraphs>
  <ScaleCrop>false</ScaleCrop>
  <Company>OHSU</Company>
  <LinksUpToDate>false</LinksUpToDate>
  <CharactersWithSpaces>16345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ITG</dc:creator>
  <cp:keywords/>
  <dc:description/>
  <cp:lastModifiedBy>ITG</cp:lastModifiedBy>
  <cp:revision>2</cp:revision>
  <dcterms:created xsi:type="dcterms:W3CDTF">2012-07-03T17:27:00Z</dcterms:created>
  <dcterms:modified xsi:type="dcterms:W3CDTF">2012-07-03T17:27:00Z</dcterms:modified>
</cp:coreProperties>
</file>